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F4F10" w14:textId="28605E70" w:rsidR="009E08C3" w:rsidRPr="009E08C3" w:rsidRDefault="007B0F6A" w:rsidP="002A5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14:paraId="3DB93A46" w14:textId="77777777" w:rsidR="00DC0A26" w:rsidRPr="00DC0A26" w:rsidRDefault="00DC0A26" w:rsidP="00DC0A2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ОКАЗАНИЯ УСЛУГИ</w:t>
      </w:r>
    </w:p>
    <w:p w14:paraId="05FD6946" w14:textId="77777777" w:rsidR="00DC0A26" w:rsidRPr="00DC0A26" w:rsidRDefault="00DC0A26" w:rsidP="00DC0A2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«БУДЬ В КУРСЕ»</w:t>
      </w:r>
    </w:p>
    <w:p w14:paraId="65BC4DBC" w14:textId="3534B6A2" w:rsidR="00DC0A26" w:rsidRPr="00DC0A26" w:rsidRDefault="00DC0A26" w:rsidP="00DC0A26">
      <w:pPr>
        <w:pStyle w:val="a6"/>
        <w:numPr>
          <w:ilvl w:val="0"/>
          <w:numId w:val="25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Правила предоставления услуги «Будь в курсе» (далее – Правила) разработаны в ООО </w:t>
      </w:r>
    </w:p>
    <w:p w14:paraId="03FF250E" w14:textId="5672FA2F" w:rsidR="00DC0A26" w:rsidRPr="00DC0A26" w:rsidRDefault="00DC0A26" w:rsidP="00DC0A2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МКК «К</w:t>
      </w:r>
      <w:r w:rsidR="007B0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аппадокия</w:t>
      </w:r>
      <w:r w:rsidRPr="00DC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(далее – Компания) в соответствии с действующим законодательством</w:t>
      </w:r>
    </w:p>
    <w:p w14:paraId="6E3D31F2" w14:textId="77777777" w:rsidR="00DC0A26" w:rsidRPr="00DC0A26" w:rsidRDefault="00DC0A26" w:rsidP="00DC0A2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Российской Федерации и определяют условия информирования клиентов Компании о</w:t>
      </w:r>
    </w:p>
    <w:p w14:paraId="3CB20308" w14:textId="77777777" w:rsidR="00DC0A26" w:rsidRPr="00DC0A26" w:rsidRDefault="00DC0A26" w:rsidP="00DC0A2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существенных событиях о статусах займа на мобильный телефон в виде SMS-сообщения.</w:t>
      </w:r>
    </w:p>
    <w:p w14:paraId="142B15F6" w14:textId="6EF46671" w:rsidR="00DC0A26" w:rsidRPr="00DC0A26" w:rsidRDefault="00DC0A26" w:rsidP="00DC0A26">
      <w:pPr>
        <w:pStyle w:val="a6"/>
        <w:numPr>
          <w:ilvl w:val="0"/>
          <w:numId w:val="25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Услуга может быть предоставлена активным клиентам Компании, не имеющим текущей</w:t>
      </w:r>
    </w:p>
    <w:p w14:paraId="53F63FDB" w14:textId="77777777" w:rsidR="00DC0A26" w:rsidRPr="00DC0A26" w:rsidRDefault="00DC0A26" w:rsidP="00DC0A2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просроченной задолженности.</w:t>
      </w:r>
    </w:p>
    <w:p w14:paraId="28FC84F5" w14:textId="2FBC3D18" w:rsidR="00DC0A26" w:rsidRPr="00DC0A26" w:rsidRDefault="00DC0A26" w:rsidP="00DC0A26">
      <w:pPr>
        <w:pStyle w:val="a6"/>
        <w:numPr>
          <w:ilvl w:val="0"/>
          <w:numId w:val="25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Услуга не является обязательной, не оказывает влияние на требования, предъявляемые к</w:t>
      </w:r>
    </w:p>
    <w:p w14:paraId="7A858105" w14:textId="77777777" w:rsidR="00DC0A26" w:rsidRPr="00DC0A26" w:rsidRDefault="00DC0A26" w:rsidP="00DC0A2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Клиенту, не оказывает влияние на решение о выдаче займа и условия заключения договора.</w:t>
      </w:r>
    </w:p>
    <w:p w14:paraId="6EB38ABC" w14:textId="2BF4857C" w:rsidR="00DC0A26" w:rsidRPr="00DC0A26" w:rsidRDefault="00DC0A26" w:rsidP="00DC0A26">
      <w:pPr>
        <w:pStyle w:val="a6"/>
        <w:numPr>
          <w:ilvl w:val="0"/>
          <w:numId w:val="25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Согласие на подключение услуги «БУДЬ В КУРСЕ» (далее – Услуга) выражается </w:t>
      </w:r>
    </w:p>
    <w:p w14:paraId="78DE3A1E" w14:textId="77777777" w:rsidR="00DC0A26" w:rsidRPr="00DC0A26" w:rsidRDefault="00DC0A26" w:rsidP="00DC0A2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Клиентом Компании в Заявке на получение потребительского займа или в Заявлении о</w:t>
      </w:r>
    </w:p>
    <w:p w14:paraId="0068796D" w14:textId="77777777" w:rsidR="00DC0A26" w:rsidRPr="00DC0A26" w:rsidRDefault="00DC0A26" w:rsidP="00DC0A2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предоставлении услуги.</w:t>
      </w:r>
    </w:p>
    <w:p w14:paraId="43070D0F" w14:textId="17C9E84B" w:rsidR="00DC0A26" w:rsidRPr="00DC0A26" w:rsidRDefault="00DC0A26" w:rsidP="00DC0A26">
      <w:pPr>
        <w:pStyle w:val="a6"/>
        <w:numPr>
          <w:ilvl w:val="0"/>
          <w:numId w:val="25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Согласие выражается по инициативе Клиента, Услуга не является навязанной, невыгодной</w:t>
      </w:r>
    </w:p>
    <w:p w14:paraId="008CD6B7" w14:textId="77777777" w:rsidR="00DC0A26" w:rsidRPr="00DC0A26" w:rsidRDefault="00DC0A26" w:rsidP="00DC0A2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обременительной.</w:t>
      </w:r>
    </w:p>
    <w:p w14:paraId="3615D950" w14:textId="57ABC6A8" w:rsidR="00DC0A26" w:rsidRPr="00DC0A26" w:rsidRDefault="00DC0A26" w:rsidP="00DC0A26">
      <w:pPr>
        <w:pStyle w:val="a6"/>
        <w:numPr>
          <w:ilvl w:val="0"/>
          <w:numId w:val="25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состав Услуги входит следующее SMS-информирование:</w:t>
      </w:r>
    </w:p>
    <w:p w14:paraId="7F3E99B1" w14:textId="1D0D8BFC" w:rsidR="00DC0A26" w:rsidRPr="00DC0A26" w:rsidRDefault="00DC0A26" w:rsidP="00DC0A2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 О входе в личный кабинет на сайте Компании - https://</w:t>
      </w:r>
      <w:r w:rsidR="007B0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credit7</w:t>
      </w:r>
      <w:r w:rsidRPr="00DC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.ru/lk, </w:t>
      </w:r>
    </w:p>
    <w:p w14:paraId="1F9B197B" w14:textId="77777777" w:rsidR="00DC0A26" w:rsidRPr="00DC0A26" w:rsidRDefault="00DC0A26" w:rsidP="00DC0A2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 О выдаче (получении) займа,</w:t>
      </w:r>
    </w:p>
    <w:p w14:paraId="1C2D5908" w14:textId="77777777" w:rsidR="00DC0A26" w:rsidRPr="00DC0A26" w:rsidRDefault="00DC0A26" w:rsidP="00DC0A2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 О поступление денежных средств в погашение займа,</w:t>
      </w:r>
    </w:p>
    <w:p w14:paraId="12BD371D" w14:textId="77777777" w:rsidR="00DC0A26" w:rsidRPr="00DC0A26" w:rsidRDefault="00DC0A26" w:rsidP="00DC0A2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 О погашении займа в полном объеме.</w:t>
      </w:r>
    </w:p>
    <w:p w14:paraId="7FF817A4" w14:textId="30617615" w:rsidR="00DC0A26" w:rsidRPr="00DC0A26" w:rsidRDefault="00DC0A26" w:rsidP="00DC0A26">
      <w:pPr>
        <w:pStyle w:val="a6"/>
        <w:numPr>
          <w:ilvl w:val="0"/>
          <w:numId w:val="25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Стоимость услуги указана в «Тарифах на дополнительные услуги, оказываемые</w:t>
      </w:r>
    </w:p>
    <w:p w14:paraId="6BAFF30D" w14:textId="77777777" w:rsidR="00DC0A26" w:rsidRPr="00DC0A26" w:rsidRDefault="00DC0A26" w:rsidP="00DC0A2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Компанией», а также отражается в Заявке на получение потребительского займа (Заявлении</w:t>
      </w:r>
    </w:p>
    <w:p w14:paraId="25AD6139" w14:textId="77777777" w:rsidR="00DC0A26" w:rsidRDefault="00DC0A26" w:rsidP="00DC0A2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предоставлении услуги).</w:t>
      </w:r>
    </w:p>
    <w:p w14:paraId="632643BF" w14:textId="300D85CC" w:rsidR="00DC0A26" w:rsidRPr="00DC0A26" w:rsidRDefault="00DC0A26" w:rsidP="00DC0A26">
      <w:pPr>
        <w:pStyle w:val="a6"/>
        <w:numPr>
          <w:ilvl w:val="0"/>
          <w:numId w:val="25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Датой начала действия Услуги считается дата подключения (оплаты) Услуги.</w:t>
      </w:r>
    </w:p>
    <w:p w14:paraId="4E01E0EF" w14:textId="66D4BD71" w:rsidR="00DC0A26" w:rsidRPr="00DC0A26" w:rsidRDefault="00DC0A26" w:rsidP="00DC0A26">
      <w:pPr>
        <w:pStyle w:val="a6"/>
        <w:numPr>
          <w:ilvl w:val="0"/>
          <w:numId w:val="25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Датой окончания действия Услуги считается одно из следующих условий:</w:t>
      </w:r>
    </w:p>
    <w:p w14:paraId="391F15E7" w14:textId="77777777" w:rsidR="00DC0A26" w:rsidRPr="00DC0A26" w:rsidRDefault="00DC0A26" w:rsidP="00DC0A2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 наступление даты возврата займа, указанного в договоре потребительского займа</w:t>
      </w:r>
    </w:p>
    <w:p w14:paraId="78981A07" w14:textId="77777777" w:rsidR="00DC0A26" w:rsidRPr="00DC0A26" w:rsidRDefault="00DC0A26" w:rsidP="00DC0A2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(или в дополнительном соглашении к нему),</w:t>
      </w:r>
    </w:p>
    <w:p w14:paraId="7E2B79F2" w14:textId="77777777" w:rsidR="00DC0A26" w:rsidRPr="00DC0A26" w:rsidRDefault="00DC0A26" w:rsidP="00DC0A2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 погашение суммы займа с начисленными процентами в полном объеме,</w:t>
      </w:r>
    </w:p>
    <w:p w14:paraId="64F23F69" w14:textId="77777777" w:rsidR="00DC0A26" w:rsidRPr="00DC0A26" w:rsidRDefault="00DC0A26" w:rsidP="00DC0A2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 дата получения Кредитором заявления на отказ от Услуги,</w:t>
      </w:r>
    </w:p>
    <w:p w14:paraId="3C777AC8" w14:textId="77777777" w:rsidR="00DC0A26" w:rsidRPr="00DC0A26" w:rsidRDefault="00DC0A26" w:rsidP="00DC0A2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− дата выхода на просрочку,</w:t>
      </w:r>
    </w:p>
    <w:p w14:paraId="4EAE2A1D" w14:textId="77777777" w:rsidR="00DC0A26" w:rsidRPr="00DC0A26" w:rsidRDefault="00DC0A26" w:rsidP="00DC0A2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− дата пролонгации договора потребительского займа, если Услуга не была повторно </w:t>
      </w:r>
    </w:p>
    <w:p w14:paraId="0A92841D" w14:textId="77777777" w:rsidR="00DC0A26" w:rsidRPr="00DC0A26" w:rsidRDefault="00DC0A26" w:rsidP="00DC0A2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приобретена.</w:t>
      </w:r>
    </w:p>
    <w:p w14:paraId="31E2FD64" w14:textId="765B6811" w:rsidR="00DC0A26" w:rsidRPr="00DC0A26" w:rsidRDefault="00DC0A26" w:rsidP="00DC0A26">
      <w:pPr>
        <w:pStyle w:val="a6"/>
        <w:numPr>
          <w:ilvl w:val="0"/>
          <w:numId w:val="25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 от получения Услуги возможен путем направления письменного обращения по</w:t>
      </w:r>
    </w:p>
    <w:p w14:paraId="6C1FA949" w14:textId="6654CBC5" w:rsidR="00DC0A26" w:rsidRPr="00DC0A26" w:rsidRDefault="00DC0A26" w:rsidP="007B0F6A">
      <w:pPr>
        <w:tabs>
          <w:tab w:val="center" w:pos="4677"/>
          <w:tab w:val="right" w:pos="9355"/>
        </w:tabs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адресу электронной почты </w:t>
      </w:r>
      <w:hyperlink r:id="rId7" w:history="1">
        <w:r w:rsidR="007B0F6A" w:rsidRPr="00516FB9">
          <w:rPr>
            <w:rStyle w:val="aa"/>
            <w:rFonts w:ascii="Times New Roman" w:eastAsia="Calibri" w:hAnsi="Times New Roman" w:cs="Times New Roman"/>
            <w:sz w:val="24"/>
            <w:szCs w:val="24"/>
          </w:rPr>
          <w:t>doc@credit7.online</w:t>
        </w:r>
      </w:hyperlink>
      <w:r w:rsidR="007B0F6A" w:rsidRPr="007B0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позднее, чем через 14 дней после даты</w:t>
      </w:r>
    </w:p>
    <w:p w14:paraId="15AE4C0F" w14:textId="77777777" w:rsidR="00DC0A26" w:rsidRPr="00DC0A26" w:rsidRDefault="00DC0A26" w:rsidP="00DC0A2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подключения.</w:t>
      </w:r>
      <w:bookmarkStart w:id="0" w:name="_GoBack"/>
      <w:bookmarkEnd w:id="0"/>
    </w:p>
    <w:p w14:paraId="5AA89CB6" w14:textId="2967001A" w:rsidR="00DC0A26" w:rsidRPr="00DC0A26" w:rsidRDefault="00DC0A26" w:rsidP="00DC0A26">
      <w:pPr>
        <w:pStyle w:val="a6"/>
        <w:numPr>
          <w:ilvl w:val="0"/>
          <w:numId w:val="25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 на отказ от Услуги должно содержать следующую информацию:</w:t>
      </w:r>
    </w:p>
    <w:p w14:paraId="1190D3FA" w14:textId="77777777" w:rsidR="00DC0A26" w:rsidRPr="00DC0A26" w:rsidRDefault="00DC0A26" w:rsidP="00DC0A2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 Фамилия, Имя, Отчество клиента,</w:t>
      </w:r>
    </w:p>
    <w:p w14:paraId="7C20D9D6" w14:textId="77777777" w:rsidR="00DC0A26" w:rsidRPr="00DC0A26" w:rsidRDefault="00DC0A26" w:rsidP="00DC0A2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 Паспортные данные: серия, номер, кем выдан, дата выдачи,</w:t>
      </w:r>
    </w:p>
    <w:p w14:paraId="1351D38B" w14:textId="77777777" w:rsidR="00DC0A26" w:rsidRPr="00DC0A26" w:rsidRDefault="00DC0A26" w:rsidP="00DC0A2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− Номер мобильного телефона, указанного при регистрации в личном кабинете.</w:t>
      </w:r>
    </w:p>
    <w:p w14:paraId="452D2515" w14:textId="72A8263B" w:rsidR="00DC0A26" w:rsidRPr="00DC0A26" w:rsidRDefault="00DC0A26" w:rsidP="00DC0A26">
      <w:pPr>
        <w:pStyle w:val="a6"/>
        <w:numPr>
          <w:ilvl w:val="0"/>
          <w:numId w:val="25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Каждый Клиент имеет право отказа от оказания Услуги. Отказ от Услуги не является</w:t>
      </w:r>
    </w:p>
    <w:p w14:paraId="63960A06" w14:textId="6FF46933" w:rsidR="009E08C3" w:rsidRPr="00DC0A26" w:rsidRDefault="00DC0A26" w:rsidP="00DC0A2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0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основанием для отказа в выдаче займа и не влияет на оценку заемщика.</w:t>
      </w:r>
    </w:p>
    <w:sectPr w:rsidR="009E08C3" w:rsidRPr="00DC0A26" w:rsidSect="00B3274C">
      <w:headerReference w:type="default" r:id="rId8"/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58A15" w14:textId="77777777" w:rsidR="00EC5864" w:rsidRDefault="00EC5864" w:rsidP="007B0F6A">
      <w:pPr>
        <w:spacing w:after="0" w:line="240" w:lineRule="auto"/>
      </w:pPr>
      <w:r>
        <w:separator/>
      </w:r>
    </w:p>
  </w:endnote>
  <w:endnote w:type="continuationSeparator" w:id="0">
    <w:p w14:paraId="201E0020" w14:textId="77777777" w:rsidR="00EC5864" w:rsidRDefault="00EC5864" w:rsidP="007B0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47A4C" w14:textId="77777777" w:rsidR="00EC5864" w:rsidRDefault="00EC5864" w:rsidP="007B0F6A">
      <w:pPr>
        <w:spacing w:after="0" w:line="240" w:lineRule="auto"/>
      </w:pPr>
      <w:r>
        <w:separator/>
      </w:r>
    </w:p>
  </w:footnote>
  <w:footnote w:type="continuationSeparator" w:id="0">
    <w:p w14:paraId="2084CD96" w14:textId="77777777" w:rsidR="00EC5864" w:rsidRDefault="00EC5864" w:rsidP="007B0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926EA" w14:textId="77777777" w:rsidR="007B0F6A" w:rsidRPr="006C1E51" w:rsidRDefault="007B0F6A" w:rsidP="007B0F6A">
    <w:pPr>
      <w:tabs>
        <w:tab w:val="center" w:pos="4677"/>
        <w:tab w:val="right" w:pos="9355"/>
      </w:tabs>
      <w:ind w:left="2835"/>
      <w:rPr>
        <w:rFonts w:ascii="Arial" w:eastAsia="Calibri" w:hAnsi="Arial" w:cs="Arial"/>
        <w:sz w:val="16"/>
        <w:szCs w:val="18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2FAE4B4" wp14:editId="4E24C32D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364615" cy="438785"/>
          <wp:effectExtent l="0" t="0" r="6985" b="0"/>
          <wp:wrapTight wrapText="bothSides">
            <wp:wrapPolygon edited="0">
              <wp:start x="17489" y="0"/>
              <wp:lineTo x="0" y="6564"/>
              <wp:lineTo x="0" y="17818"/>
              <wp:lineTo x="905" y="20631"/>
              <wp:lineTo x="19901" y="20631"/>
              <wp:lineTo x="20203" y="20631"/>
              <wp:lineTo x="21409" y="12191"/>
              <wp:lineTo x="21409" y="2813"/>
              <wp:lineTo x="20806" y="0"/>
              <wp:lineTo x="17489" y="0"/>
            </wp:wrapPolygon>
          </wp:wrapTight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615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1E51">
      <w:rPr>
        <w:rFonts w:ascii="Arial" w:eastAsia="Calibri" w:hAnsi="Arial" w:cs="Arial"/>
        <w:sz w:val="16"/>
        <w:szCs w:val="18"/>
      </w:rPr>
      <w:t>ООО МКК «</w:t>
    </w:r>
    <w:r>
      <w:rPr>
        <w:rFonts w:ascii="Arial" w:eastAsia="Calibri" w:hAnsi="Arial" w:cs="Arial"/>
        <w:sz w:val="16"/>
        <w:szCs w:val="18"/>
      </w:rPr>
      <w:t>Каппадок</w:t>
    </w:r>
    <w:r w:rsidRPr="006C1E51">
      <w:rPr>
        <w:rFonts w:ascii="Arial" w:eastAsia="Calibri" w:hAnsi="Arial" w:cs="Arial"/>
        <w:sz w:val="16"/>
        <w:szCs w:val="18"/>
      </w:rPr>
      <w:t>ия»</w:t>
    </w:r>
  </w:p>
  <w:p w14:paraId="3146BAA5" w14:textId="77777777" w:rsidR="007B0F6A" w:rsidRPr="00A43E40" w:rsidRDefault="007B0F6A" w:rsidP="007B0F6A">
    <w:pPr>
      <w:tabs>
        <w:tab w:val="center" w:pos="4677"/>
        <w:tab w:val="right" w:pos="9355"/>
      </w:tabs>
      <w:ind w:left="2835"/>
      <w:rPr>
        <w:rFonts w:ascii="Arial" w:eastAsia="Calibri" w:hAnsi="Arial" w:cs="Arial"/>
        <w:sz w:val="16"/>
        <w:szCs w:val="16"/>
      </w:rPr>
    </w:pPr>
    <w:r w:rsidRPr="00A43E40">
      <w:rPr>
        <w:rFonts w:ascii="Arial" w:eastAsia="Calibri" w:hAnsi="Arial" w:cs="Arial"/>
        <w:sz w:val="16"/>
        <w:szCs w:val="16"/>
      </w:rPr>
      <w:t>ОГРН 1197456052199, ИНН 7459007268</w:t>
    </w:r>
  </w:p>
  <w:p w14:paraId="01732B67" w14:textId="77777777" w:rsidR="007B0F6A" w:rsidRPr="00A43E40" w:rsidRDefault="007B0F6A" w:rsidP="007B0F6A">
    <w:pPr>
      <w:tabs>
        <w:tab w:val="center" w:pos="4677"/>
        <w:tab w:val="right" w:pos="9355"/>
      </w:tabs>
      <w:ind w:left="2835"/>
      <w:rPr>
        <w:rFonts w:ascii="Arial" w:eastAsia="Calibri" w:hAnsi="Arial" w:cs="Arial"/>
        <w:sz w:val="16"/>
        <w:szCs w:val="16"/>
      </w:rPr>
    </w:pPr>
    <w:r w:rsidRPr="00A43E40">
      <w:rPr>
        <w:rFonts w:ascii="Arial" w:eastAsia="Calibri" w:hAnsi="Arial" w:cs="Arial"/>
        <w:sz w:val="16"/>
        <w:szCs w:val="16"/>
      </w:rPr>
      <w:t>тел. 8 (800) 222 80 22</w:t>
    </w:r>
  </w:p>
  <w:p w14:paraId="3A54D1A1" w14:textId="77777777" w:rsidR="007B0F6A" w:rsidRPr="00A43E40" w:rsidRDefault="007B0F6A" w:rsidP="007B0F6A">
    <w:pPr>
      <w:tabs>
        <w:tab w:val="center" w:pos="4677"/>
        <w:tab w:val="right" w:pos="9355"/>
      </w:tabs>
      <w:ind w:left="2835"/>
      <w:rPr>
        <w:rFonts w:ascii="Arial" w:eastAsia="Calibri" w:hAnsi="Arial" w:cs="Arial"/>
        <w:sz w:val="16"/>
        <w:szCs w:val="16"/>
      </w:rPr>
    </w:pPr>
    <w:r w:rsidRPr="00A43E40">
      <w:rPr>
        <w:rFonts w:ascii="Arial" w:eastAsia="Calibri" w:hAnsi="Arial" w:cs="Arial"/>
        <w:sz w:val="16"/>
        <w:szCs w:val="16"/>
      </w:rPr>
      <w:t>doc@credit7.online</w:t>
    </w:r>
  </w:p>
  <w:p w14:paraId="004F63D2" w14:textId="77777777" w:rsidR="007B0F6A" w:rsidRDefault="007B0F6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AC2"/>
    <w:multiLevelType w:val="hybridMultilevel"/>
    <w:tmpl w:val="514E79E4"/>
    <w:lvl w:ilvl="0" w:tplc="A28A39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1FF4"/>
    <w:multiLevelType w:val="multilevel"/>
    <w:tmpl w:val="001209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471EFA"/>
    <w:multiLevelType w:val="hybridMultilevel"/>
    <w:tmpl w:val="1534DB7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D6E79C9"/>
    <w:multiLevelType w:val="hybridMultilevel"/>
    <w:tmpl w:val="C0AABADA"/>
    <w:lvl w:ilvl="0" w:tplc="3A1E0D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7C7FB1"/>
    <w:multiLevelType w:val="hybridMultilevel"/>
    <w:tmpl w:val="E39463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B153CD"/>
    <w:multiLevelType w:val="hybridMultilevel"/>
    <w:tmpl w:val="0C78A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F7948"/>
    <w:multiLevelType w:val="hybridMultilevel"/>
    <w:tmpl w:val="2B801D6A"/>
    <w:lvl w:ilvl="0" w:tplc="3A1E0DE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C3D7CDD"/>
    <w:multiLevelType w:val="hybridMultilevel"/>
    <w:tmpl w:val="EFCC267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1CEE1B7C"/>
    <w:multiLevelType w:val="hybridMultilevel"/>
    <w:tmpl w:val="435A68BA"/>
    <w:lvl w:ilvl="0" w:tplc="3A1E0D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E013F2"/>
    <w:multiLevelType w:val="multilevel"/>
    <w:tmpl w:val="ACC6A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DD3BC1"/>
    <w:multiLevelType w:val="multilevel"/>
    <w:tmpl w:val="23A0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13289"/>
    <w:multiLevelType w:val="hybridMultilevel"/>
    <w:tmpl w:val="5B8445CA"/>
    <w:lvl w:ilvl="0" w:tplc="3A1E0D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5148D1"/>
    <w:multiLevelType w:val="hybridMultilevel"/>
    <w:tmpl w:val="64801B2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367905F8"/>
    <w:multiLevelType w:val="hybridMultilevel"/>
    <w:tmpl w:val="44A612C6"/>
    <w:lvl w:ilvl="0" w:tplc="0419000F">
      <w:start w:val="1"/>
      <w:numFmt w:val="decimal"/>
      <w:lvlText w:val="%1."/>
      <w:lvlJc w:val="left"/>
      <w:pPr>
        <w:ind w:left="1086" w:hanging="360"/>
      </w:p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4" w15:restartNumberingAfterBreak="0">
    <w:nsid w:val="38927D7F"/>
    <w:multiLevelType w:val="hybridMultilevel"/>
    <w:tmpl w:val="7EC6D8AA"/>
    <w:lvl w:ilvl="0" w:tplc="3A1E0D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4E7152"/>
    <w:multiLevelType w:val="hybridMultilevel"/>
    <w:tmpl w:val="03ECD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C2F9F"/>
    <w:multiLevelType w:val="hybridMultilevel"/>
    <w:tmpl w:val="6A56C30E"/>
    <w:lvl w:ilvl="0" w:tplc="3A1E0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D3E07"/>
    <w:multiLevelType w:val="hybridMultilevel"/>
    <w:tmpl w:val="B47A4A7C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4C981E3E"/>
    <w:multiLevelType w:val="hybridMultilevel"/>
    <w:tmpl w:val="18E0B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77586"/>
    <w:multiLevelType w:val="hybridMultilevel"/>
    <w:tmpl w:val="9C68B48C"/>
    <w:lvl w:ilvl="0" w:tplc="E72AD886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5B2F5DA0"/>
    <w:multiLevelType w:val="hybridMultilevel"/>
    <w:tmpl w:val="625E0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85035"/>
    <w:multiLevelType w:val="hybridMultilevel"/>
    <w:tmpl w:val="AC48D12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71BF6BA3"/>
    <w:multiLevelType w:val="hybridMultilevel"/>
    <w:tmpl w:val="565A216C"/>
    <w:lvl w:ilvl="0" w:tplc="3A1E0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673E2"/>
    <w:multiLevelType w:val="hybridMultilevel"/>
    <w:tmpl w:val="0026098E"/>
    <w:lvl w:ilvl="0" w:tplc="3A1E0D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DD2377"/>
    <w:multiLevelType w:val="multilevel"/>
    <w:tmpl w:val="7F6A7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4C1D9C"/>
    <w:multiLevelType w:val="multilevel"/>
    <w:tmpl w:val="A9D6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5"/>
  </w:num>
  <w:num w:numId="3">
    <w:abstractNumId w:val="1"/>
  </w:num>
  <w:num w:numId="4">
    <w:abstractNumId w:val="10"/>
  </w:num>
  <w:num w:numId="5">
    <w:abstractNumId w:val="17"/>
  </w:num>
  <w:num w:numId="6">
    <w:abstractNumId w:val="24"/>
  </w:num>
  <w:num w:numId="7">
    <w:abstractNumId w:val="4"/>
  </w:num>
  <w:num w:numId="8">
    <w:abstractNumId w:val="20"/>
  </w:num>
  <w:num w:numId="9">
    <w:abstractNumId w:val="0"/>
  </w:num>
  <w:num w:numId="10">
    <w:abstractNumId w:val="5"/>
  </w:num>
  <w:num w:numId="11">
    <w:abstractNumId w:val="2"/>
  </w:num>
  <w:num w:numId="12">
    <w:abstractNumId w:val="19"/>
  </w:num>
  <w:num w:numId="13">
    <w:abstractNumId w:val="12"/>
  </w:num>
  <w:num w:numId="14">
    <w:abstractNumId w:val="21"/>
  </w:num>
  <w:num w:numId="15">
    <w:abstractNumId w:val="7"/>
  </w:num>
  <w:num w:numId="16">
    <w:abstractNumId w:val="18"/>
  </w:num>
  <w:num w:numId="17">
    <w:abstractNumId w:val="23"/>
  </w:num>
  <w:num w:numId="18">
    <w:abstractNumId w:val="11"/>
  </w:num>
  <w:num w:numId="19">
    <w:abstractNumId w:val="16"/>
  </w:num>
  <w:num w:numId="20">
    <w:abstractNumId w:val="8"/>
  </w:num>
  <w:num w:numId="21">
    <w:abstractNumId w:val="6"/>
  </w:num>
  <w:num w:numId="22">
    <w:abstractNumId w:val="3"/>
  </w:num>
  <w:num w:numId="23">
    <w:abstractNumId w:val="22"/>
  </w:num>
  <w:num w:numId="24">
    <w:abstractNumId w:val="14"/>
  </w:num>
  <w:num w:numId="25">
    <w:abstractNumId w:val="1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21"/>
    <w:rsid w:val="00010DBB"/>
    <w:rsid w:val="00013129"/>
    <w:rsid w:val="00047954"/>
    <w:rsid w:val="000C1A94"/>
    <w:rsid w:val="000F40B9"/>
    <w:rsid w:val="00122172"/>
    <w:rsid w:val="00123695"/>
    <w:rsid w:val="00174757"/>
    <w:rsid w:val="001F4A1D"/>
    <w:rsid w:val="001F7575"/>
    <w:rsid w:val="002206FC"/>
    <w:rsid w:val="002A5921"/>
    <w:rsid w:val="00376C7D"/>
    <w:rsid w:val="003C4567"/>
    <w:rsid w:val="003E054D"/>
    <w:rsid w:val="003E281D"/>
    <w:rsid w:val="003E393D"/>
    <w:rsid w:val="003E625E"/>
    <w:rsid w:val="00425353"/>
    <w:rsid w:val="00442A93"/>
    <w:rsid w:val="004748EB"/>
    <w:rsid w:val="004B23AB"/>
    <w:rsid w:val="004D6310"/>
    <w:rsid w:val="00514A30"/>
    <w:rsid w:val="0054534B"/>
    <w:rsid w:val="00560D52"/>
    <w:rsid w:val="005D2181"/>
    <w:rsid w:val="005D7F19"/>
    <w:rsid w:val="005E4680"/>
    <w:rsid w:val="005F3E53"/>
    <w:rsid w:val="00600594"/>
    <w:rsid w:val="006106F9"/>
    <w:rsid w:val="00657516"/>
    <w:rsid w:val="00795E1A"/>
    <w:rsid w:val="007B0F6A"/>
    <w:rsid w:val="007F70B0"/>
    <w:rsid w:val="00801342"/>
    <w:rsid w:val="008A2DE0"/>
    <w:rsid w:val="008A6BDF"/>
    <w:rsid w:val="008F4A4D"/>
    <w:rsid w:val="00935F07"/>
    <w:rsid w:val="00943510"/>
    <w:rsid w:val="009819A7"/>
    <w:rsid w:val="009E08C3"/>
    <w:rsid w:val="009F38B6"/>
    <w:rsid w:val="00A614F6"/>
    <w:rsid w:val="00AD447B"/>
    <w:rsid w:val="00AE7A81"/>
    <w:rsid w:val="00B25BED"/>
    <w:rsid w:val="00B3274C"/>
    <w:rsid w:val="00B5778F"/>
    <w:rsid w:val="00B67DC0"/>
    <w:rsid w:val="00BD35F0"/>
    <w:rsid w:val="00C82147"/>
    <w:rsid w:val="00CC2DF1"/>
    <w:rsid w:val="00DC0A26"/>
    <w:rsid w:val="00DD4BF8"/>
    <w:rsid w:val="00DF6A35"/>
    <w:rsid w:val="00E22540"/>
    <w:rsid w:val="00E456C3"/>
    <w:rsid w:val="00EC5864"/>
    <w:rsid w:val="00ED501B"/>
    <w:rsid w:val="00F86491"/>
    <w:rsid w:val="00F94A04"/>
    <w:rsid w:val="00F979C3"/>
    <w:rsid w:val="00FC25EA"/>
    <w:rsid w:val="00FC3BCA"/>
    <w:rsid w:val="00FD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FDAF6"/>
  <w15:chartTrackingRefBased/>
  <w15:docId w15:val="{85DFE69E-2D07-44D3-8D8F-B5BD0D87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6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631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4534B"/>
    <w:pPr>
      <w:ind w:left="720"/>
      <w:contextualSpacing/>
    </w:pPr>
  </w:style>
  <w:style w:type="table" w:styleId="a7">
    <w:name w:val="Table Grid"/>
    <w:basedOn w:val="a1"/>
    <w:uiPriority w:val="39"/>
    <w:rsid w:val="008F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DF6A35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DF6A35"/>
  </w:style>
  <w:style w:type="character" w:styleId="aa">
    <w:name w:val="Hyperlink"/>
    <w:basedOn w:val="a0"/>
    <w:uiPriority w:val="99"/>
    <w:unhideWhenUsed/>
    <w:rsid w:val="00010DB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0DBB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7B0F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B0F6A"/>
  </w:style>
  <w:style w:type="paragraph" w:styleId="ad">
    <w:name w:val="footer"/>
    <w:basedOn w:val="a"/>
    <w:link w:val="ae"/>
    <w:uiPriority w:val="99"/>
    <w:unhideWhenUsed/>
    <w:rsid w:val="007B0F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B0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c@credit7.on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kornilaeva kseniya</dc:creator>
  <cp:keywords/>
  <dc:description/>
  <cp:lastModifiedBy>User</cp:lastModifiedBy>
  <cp:revision>2</cp:revision>
  <dcterms:created xsi:type="dcterms:W3CDTF">2021-09-16T13:08:00Z</dcterms:created>
  <dcterms:modified xsi:type="dcterms:W3CDTF">2021-09-16T13:08:00Z</dcterms:modified>
</cp:coreProperties>
</file>