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D259" w14:textId="77777777" w:rsidR="00B82D68" w:rsidRDefault="00B82D68" w:rsidP="00B82D68">
      <w:pPr>
        <w:jc w:val="center"/>
      </w:pPr>
      <w:r>
        <w:t>СОГЛАШЕНИЕ ОБ ИСПОЛЬЗОВАНИИ ПРОСТОЙ ЭЛЕКТРОННОЙ ПОДПИСИ</w:t>
      </w:r>
    </w:p>
    <w:p w14:paraId="59345CCC" w14:textId="77777777" w:rsidR="00B82D68" w:rsidRDefault="00B82D68" w:rsidP="00B82D68">
      <w:pPr>
        <w:jc w:val="center"/>
      </w:pPr>
      <w:r>
        <w:t>(далее Соглашение)</w:t>
      </w:r>
    </w:p>
    <w:p w14:paraId="48D8EE5A" w14:textId="77777777" w:rsidR="00B82D68" w:rsidRDefault="00B82D68" w:rsidP="00B82D68">
      <w:pPr>
        <w:jc w:val="center"/>
      </w:pPr>
    </w:p>
    <w:p w14:paraId="453CD048" w14:textId="77777777" w:rsidR="00B82D68" w:rsidRDefault="00B82D68" w:rsidP="00B82D68">
      <w:pPr>
        <w:jc w:val="center"/>
      </w:pPr>
      <w:r>
        <w:t>ПЕРЕД ТЕМ, КАК АКЦЕПТОВАТЬ НАСТОЯЩЕЕ СОГЛАШЕНИЕ,</w:t>
      </w:r>
    </w:p>
    <w:p w14:paraId="490F2EFA" w14:textId="77777777" w:rsidR="00B82D68" w:rsidRDefault="00B82D68" w:rsidP="00B82D68">
      <w:pPr>
        <w:jc w:val="center"/>
      </w:pPr>
      <w:r>
        <w:t>ОБЯЗАТЕЛЬНО ВНИМАТЕЛЬНО ОЗНАКОМЬТЕСЬ С ЕГО СОДЕРЖАНИЕМ</w:t>
      </w:r>
    </w:p>
    <w:p w14:paraId="6689F7F9" w14:textId="77777777" w:rsidR="00B82D68" w:rsidRDefault="00B82D68" w:rsidP="00B82D68"/>
    <w:p w14:paraId="55FAEC6A" w14:textId="2BD5597B" w:rsidR="00B82D68" w:rsidRDefault="00B82D68" w:rsidP="00B82D68">
      <w:r>
        <w:t>Настоящее Соглашение определяет условия использования простой электронной подписи в ходе обмена документами между ООО МКК «К</w:t>
      </w:r>
      <w:r>
        <w:t>аппадокия</w:t>
      </w:r>
      <w:r>
        <w:t>» (Общество) и пользователями сайта https://</w:t>
      </w:r>
      <w:r w:rsidRPr="00B82D68">
        <w:t xml:space="preserve"> </w:t>
      </w:r>
      <w:r w:rsidRPr="00B82D68">
        <w:t>credit7.ru</w:t>
      </w:r>
      <w:r>
        <w:t>, присоединившимися к условиям Соглашения (Клиентами).</w:t>
      </w:r>
    </w:p>
    <w:p w14:paraId="164C7A00" w14:textId="77777777" w:rsidR="00B82D68" w:rsidRDefault="00B82D68" w:rsidP="00B82D68">
      <w:r>
        <w:t>Пользователь, не присоединившийся к условиям Соглашения, не имеет права использовать функциональные возможности Сайта для оформления заявок на предоставление займа.</w:t>
      </w:r>
    </w:p>
    <w:p w14:paraId="0EF0FD29" w14:textId="77777777" w:rsidR="00B82D68" w:rsidRDefault="00B82D68" w:rsidP="00B82D68">
      <w:r>
        <w:t>Соглашение действительно в электронном виде и не требует двустороннего подписания.</w:t>
      </w:r>
    </w:p>
    <w:p w14:paraId="4E2CD959" w14:textId="77777777" w:rsidR="00B82D68" w:rsidRDefault="00B82D68" w:rsidP="00B82D68"/>
    <w:p w14:paraId="299B01CD" w14:textId="77777777" w:rsidR="00B82D68" w:rsidRDefault="00B82D68" w:rsidP="00B82D68">
      <w:r>
        <w:t>ТЕРМИНЫ И ОПРЕДЕЛЕНИЯ</w:t>
      </w:r>
    </w:p>
    <w:p w14:paraId="3AA0E07A" w14:textId="77777777" w:rsidR="00B82D68" w:rsidRDefault="00B82D68" w:rsidP="00B82D68">
      <w:r>
        <w:t>Перечисленные в настоящем пункте и используемые в настоящем Соглашении термины и выражения имеют следующее значение:</w:t>
      </w:r>
    </w:p>
    <w:p w14:paraId="48D07B57" w14:textId="77777777" w:rsidR="00B82D68" w:rsidRDefault="00B82D68" w:rsidP="00B82D68">
      <w:r>
        <w:t>Аутентификация – процедура подтверждения принадлежности электронной подписи Клиенту.</w:t>
      </w:r>
    </w:p>
    <w:p w14:paraId="01189C57" w14:textId="77777777" w:rsidR="00B82D68" w:rsidRDefault="00B82D68" w:rsidP="00B82D68">
      <w:r>
        <w:t>Гипертекстовый элемент – соответствующая кнопка в Личном кабинете «Согласен», «Подтверждаю», «Подписать», «Отправить» или аналогичная по смыслу;</w:t>
      </w:r>
    </w:p>
    <w:p w14:paraId="28326004" w14:textId="77777777" w:rsidR="00B82D68" w:rsidRDefault="00B82D68" w:rsidP="00B82D68">
      <w:r>
        <w:t>Договор потребительского займа – договор, заключаемый между Обществом и Клиентом, регулирующий права и обязанности сторон при предоставлении Обществом Клиенту потребительского займа в порядке, определенном Правилами, Общими условиями договора потребительского займа и Индивидуальными условиями договора;</w:t>
      </w:r>
    </w:p>
    <w:p w14:paraId="2F9A4BF4" w14:textId="77777777" w:rsidR="00B82D68" w:rsidRDefault="00B82D68" w:rsidP="00B82D68">
      <w:r>
        <w:t>Заявка –Электронный документ, фактически заполняемый на Сайте Общества, выражающий волеизъявление Клиента на заключение Договора потребительского займа, содержащий сведения о Клиенте, условия (сумму и срок) предоставления денежных средств, а также иные сведения, заявления и согласия Клиента, необходимые Обществу для рассмотрения Заявки и принятия решения о заключении Договора потребительского займа. Заявка заполняется Клиентом самостоятельно в Личном кабинете по форме, установленной Обществом;</w:t>
      </w:r>
    </w:p>
    <w:p w14:paraId="4D608E18" w14:textId="77777777" w:rsidR="00B82D68" w:rsidRDefault="00B82D68" w:rsidP="00B82D68">
      <w:r>
        <w:t>Закон об электронной подписи – Федеральный закон от 6 апреля 2011 г. №63-ФЗ «Об электронной подписи» в действующей редакции;</w:t>
      </w:r>
    </w:p>
    <w:p w14:paraId="0C3804A1" w14:textId="77777777" w:rsidR="00B82D68" w:rsidRDefault="00B82D68" w:rsidP="00B82D68">
      <w:r>
        <w:t>Зарегистрированный номер – номер мобильного (сотового) телефона Клиента, указанный и подтвержденный Клиентом в порядке, установленном настоящим Соглашением, Правилами;</w:t>
      </w:r>
    </w:p>
    <w:p w14:paraId="5C163E72" w14:textId="77777777" w:rsidR="00B82D68" w:rsidRDefault="00B82D68" w:rsidP="00B82D68">
      <w:r>
        <w:t>Идентификатор операции – уникальное буквенно-цифровое обозначение, присваиваемое Системой каждой операции, чтобы отличить эту операцию от других операций</w:t>
      </w:r>
    </w:p>
    <w:p w14:paraId="5C6690D3" w14:textId="77777777" w:rsidR="00B82D68" w:rsidRDefault="00B82D68" w:rsidP="00B82D68">
      <w:r>
        <w:t>Клиент – физическое лицо, выполнившее действия по Акцепту настоящего Соглашения;</w:t>
      </w:r>
    </w:p>
    <w:p w14:paraId="65CEE0B1" w14:textId="77777777" w:rsidR="00B82D68" w:rsidRDefault="00B82D68" w:rsidP="00B82D68">
      <w:r>
        <w:t xml:space="preserve">Ключ проверки электронной подписи (ЭП) – уникальная последовательность символов, которая соотносится на Сервисе только с одной Электронной подписью. Ключ проверки электронной подписи </w:t>
      </w:r>
      <w:r>
        <w:lastRenderedPageBreak/>
        <w:t>включается в электронный документ, подписываемый в Системе, и подтверждает факт подписания соответствующего документа определенным Пользователем.</w:t>
      </w:r>
    </w:p>
    <w:p w14:paraId="4C8ED1AC" w14:textId="1C631A92" w:rsidR="00B82D68" w:rsidRDefault="00B82D68" w:rsidP="00B82D68">
      <w:r>
        <w:t>Личный кабинет – закрытая от публичного доступа и поддерживаемая Обществом информационная подсистема Сайта, представляющая собой личную страницу Клиента по адресу https://</w:t>
      </w:r>
      <w:r w:rsidRPr="00B82D68">
        <w:t xml:space="preserve"> </w:t>
      </w:r>
      <w:r w:rsidRPr="00B82D68">
        <w:t>credit7</w:t>
      </w:r>
      <w:r>
        <w:t>.ru/login, которая предназначена для обмена информацией и Электронными документами между Клиентом и Обществом через информационно-телекоммуникационную сеть Интернет. , Доступ к Личному кабинету является персонифицированным и осуществляется с использованием Логина и Пароля, которые предоставляются Клиенту при регистрации Учетной записи;</w:t>
      </w:r>
    </w:p>
    <w:p w14:paraId="1E0E987D" w14:textId="77777777" w:rsidR="00B82D68" w:rsidRDefault="00B82D68" w:rsidP="00B82D68">
      <w:r>
        <w:t>Логин – символьное обозначение, совпадающее с Зарегистрированным номером Клиента, используемое для аутентификации и/или идентификации Клиента в целях предоставления ему доступа к Личному кабинету;</w:t>
      </w:r>
    </w:p>
    <w:p w14:paraId="30FCC78E" w14:textId="6678DB7D" w:rsidR="00B82D68" w:rsidRDefault="00B82D68" w:rsidP="00B82D68">
      <w:r>
        <w:t>Общество – Общество с ограниченной ответственностью Микрокредитная компания «К</w:t>
      </w:r>
      <w:r>
        <w:t>аппадокия</w:t>
      </w:r>
      <w:r>
        <w:t xml:space="preserve">», ОГРН </w:t>
      </w:r>
      <w:r w:rsidRPr="00B82D68">
        <w:t>1197456052199</w:t>
      </w:r>
      <w:r>
        <w:t xml:space="preserve">, регистрационный номер записи в государственном реестре микрофинансовых организаций </w:t>
      </w:r>
      <w:r w:rsidRPr="00B82D68">
        <w:t>1903475009492</w:t>
      </w:r>
      <w:r>
        <w:t xml:space="preserve">, место нахождения постоянно действующего исполнительного органа: </w:t>
      </w:r>
      <w:r w:rsidRPr="00B82D68">
        <w:t>443045, г. Самара, ул. Авроры, дом 150, помещение Н4, офис 306.1</w:t>
      </w:r>
      <w:r>
        <w:t xml:space="preserve">, контактный телефон 8 800 222 </w:t>
      </w:r>
      <w:r>
        <w:t>8022</w:t>
      </w:r>
      <w:r>
        <w:t>;</w:t>
      </w:r>
    </w:p>
    <w:p w14:paraId="6C806BC0" w14:textId="77777777" w:rsidR="00B82D68" w:rsidRDefault="00B82D68" w:rsidP="00B82D68">
      <w:r>
        <w:t xml:space="preserve">Пароль – конфиденциальное символьное обозначение, предоставленное Клиенту в процессе регистрации на Сайте или определенное им впоследствии, и используемое для аутентификации </w:t>
      </w:r>
      <w:proofErr w:type="gramStart"/>
      <w:r>
        <w:t>и  идентификации</w:t>
      </w:r>
      <w:proofErr w:type="gramEnd"/>
      <w:r>
        <w:t xml:space="preserve"> Клиента в целях доступа к Личному кабинету;</w:t>
      </w:r>
    </w:p>
    <w:p w14:paraId="15B28470" w14:textId="7E6A3C5C" w:rsidR="00B82D68" w:rsidRDefault="00B82D68" w:rsidP="00B82D68">
      <w:r>
        <w:t>Правила - Правила предоставления займов ООО МКК «К</w:t>
      </w:r>
      <w:r>
        <w:t>аппадокия</w:t>
      </w:r>
      <w:r>
        <w:t>», размещенные на сайте https://</w:t>
      </w:r>
      <w:r w:rsidRPr="00B82D68">
        <w:t xml:space="preserve"> </w:t>
      </w:r>
      <w:r w:rsidRPr="00B82D68">
        <w:t>credit7.ru</w:t>
      </w:r>
      <w:r>
        <w:t>;</w:t>
      </w:r>
    </w:p>
    <w:p w14:paraId="7C8F6E83" w14:textId="77777777" w:rsidR="00B82D68" w:rsidRDefault="00B82D68" w:rsidP="00B82D68">
      <w:r>
        <w:t>Простая электронная подпись (ПЭП) – реквизит Электронного документа (содержится в самом электронном документе), подтверждающий факт подписания Электронного документа определенным лицом (Клиентом), полученный в результате присвоения Клиенту Логина, Пароля и позволяющий идентифицировать Клиента. В рамках Соглашения используется простая электронная подпись, предусмотренная Законом об электронной подписи. ПЭП используется Клиентом для подтверждения волеизъявления на совершение удостоверения факта ознакомления и/или подписания электронного документа.</w:t>
      </w:r>
    </w:p>
    <w:p w14:paraId="258F8FC7" w14:textId="77777777" w:rsidR="00B82D68" w:rsidRDefault="00B82D68" w:rsidP="00B82D68">
      <w:r>
        <w:t>Регистрация – процесс предоставления Клиентом необходимых сведений Обществу и последующего подтверждения таких сведений, по завершению которого создается Личный кабинет Клиента;</w:t>
      </w:r>
    </w:p>
    <w:p w14:paraId="0F8B8642" w14:textId="1FFB6C95" w:rsidR="00B82D68" w:rsidRDefault="00B82D68" w:rsidP="00B82D68">
      <w:r>
        <w:t>Сайт – официальный сайт Общества в сети Интернет, предназначенный для публикации Обществом информации в сети Интернет, совершения Сторонами действий, определенных Договором потребительского займа и Правилами, доступ к которому осуществляется по адресу https://</w:t>
      </w:r>
      <w:r w:rsidRPr="00B82D68">
        <w:t xml:space="preserve"> </w:t>
      </w:r>
      <w:r w:rsidRPr="00B82D68">
        <w:t>credit7.ru</w:t>
      </w:r>
      <w:r>
        <w:t xml:space="preserve">. Общество может изменять адрес Сайта в течение действия Договора </w:t>
      </w:r>
      <w:proofErr w:type="gramStart"/>
      <w:r>
        <w:t>потребительского  займа</w:t>
      </w:r>
      <w:proofErr w:type="gramEnd"/>
      <w:r>
        <w:t>;</w:t>
      </w:r>
    </w:p>
    <w:p w14:paraId="76AA57F5" w14:textId="77777777" w:rsidR="00B82D68" w:rsidRDefault="00B82D68" w:rsidP="00B82D68">
      <w:r>
        <w:t xml:space="preserve">СМС-код – предоставляемый Клиенту посредством </w:t>
      </w:r>
      <w:proofErr w:type="spellStart"/>
      <w:r>
        <w:t>СМС-сообщения</w:t>
      </w:r>
      <w:proofErr w:type="spellEnd"/>
      <w:r>
        <w:t xml:space="preserve"> уникальный конфиденциальный символьный код, который представляет собой ключ электронной подписи в значении, придаваемом данному термину п. 5 ст. 2 Закона об электронной подписи. СМС-код используется Клиентом для подписания электронных документов в ходе дистанционного взаимодействия с Обществом;</w:t>
      </w:r>
    </w:p>
    <w:p w14:paraId="7FFD44DE" w14:textId="77777777" w:rsidR="00B82D68" w:rsidRDefault="00B82D68" w:rsidP="00B82D68">
      <w:r>
        <w:t>Система – совокупность технических и программных средств, работающих в формате автоматизированной системы Общества, используемых Обществом в целях поддержания функционирования Личного кабинета, обеспечения информационного обмена между Клиентом и Обществом, а также обеспечивающие надлежащий учет юридически значимых действий и автоматическое протоколирование (логирование) действий, совершаемых Клиентами в Личном кабинете;</w:t>
      </w:r>
    </w:p>
    <w:p w14:paraId="3247E406" w14:textId="77777777" w:rsidR="00B82D68" w:rsidRDefault="00B82D68" w:rsidP="00B82D68">
      <w:r>
        <w:lastRenderedPageBreak/>
        <w:t>Системный журнал - содержащаяся в Системе запись электронного реестра (протоколов, электронных журналов и файлов), хранящаяся у Общества, которая относится к Клиенту (и только к нему) и содержит данные о Клиенте и его действиях в Системе, в том числе Идентификационные данные для авторизации.</w:t>
      </w:r>
    </w:p>
    <w:p w14:paraId="0B0378E6" w14:textId="77777777" w:rsidR="00B82D68" w:rsidRDefault="00B82D68" w:rsidP="00B82D68">
      <w:r>
        <w:t>Соглашение – настоящее Соглашение об использовании простой электронной подписи;</w:t>
      </w:r>
    </w:p>
    <w:p w14:paraId="1F41C44E" w14:textId="77777777" w:rsidR="00B82D68" w:rsidRDefault="00B82D68" w:rsidP="00B82D68">
      <w:r>
        <w:t>Средства аутентификации – Логин и Пароль, предназначенные для аутентификации Клиента в процессе использования Личного кабинета;</w:t>
      </w:r>
    </w:p>
    <w:p w14:paraId="3914B961" w14:textId="77777777" w:rsidR="00B82D68" w:rsidRDefault="00B82D68" w:rsidP="00B82D68">
      <w:r>
        <w:t>Сторона или Стороны – Клиент и Общество, упоминаемые по отдельности или вместе;</w:t>
      </w:r>
    </w:p>
    <w:p w14:paraId="6B189E4B" w14:textId="77777777" w:rsidR="00B82D68" w:rsidRDefault="00B82D68" w:rsidP="00B82D68">
      <w:r>
        <w:t xml:space="preserve">Учётная запись – содержащаяся на Сайте запись электронного реестра, которая относится к Клиенту и содержит данные о нём и его действиях на Сайте, в том числе </w:t>
      </w:r>
      <w:proofErr w:type="spellStart"/>
      <w:r>
        <w:t>аутентификационные</w:t>
      </w:r>
      <w:proofErr w:type="spellEnd"/>
      <w:r>
        <w:t xml:space="preserve"> данные для авторизации (логин и пароль).</w:t>
      </w:r>
    </w:p>
    <w:p w14:paraId="2A7D9E34" w14:textId="77777777" w:rsidR="00B82D68" w:rsidRDefault="00B82D68" w:rsidP="00B82D68">
      <w:r>
        <w:t>Электронная подпись —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302B0D94" w14:textId="77777777" w:rsidR="00B82D68" w:rsidRDefault="00B82D68" w:rsidP="00B82D68">
      <w:r>
        <w:t>Электронная форма – электронная страница на Сайте Общества по предоставлению потребительских займов;</w:t>
      </w:r>
    </w:p>
    <w:p w14:paraId="7EB4B4B0" w14:textId="77777777" w:rsidR="00B82D68" w:rsidRDefault="00B82D68" w:rsidP="00B82D68">
      <w:r>
        <w:t>Электронный документ – документ, сформированный с использованием автоматизированных систем Общества (Сайта), в котором информация представлена в электронном виде, то есть в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системах, и соответствует установленному Законом об электронной подписи формату. Электронные документы хранятся в электронном виде в информационных системах Общества.</w:t>
      </w:r>
    </w:p>
    <w:p w14:paraId="7584C08A" w14:textId="77777777" w:rsidR="00B82D68" w:rsidRDefault="00B82D68" w:rsidP="00B82D68">
      <w:r>
        <w:t>Иные термины и выражения, используемые в настоящем Соглашении, имеют значение, которое придается им в Правилах, Общих условиях договора потребительского займа, доступными на Сайте Общества, в законах, иных нормативных актах Российской Федерации.</w:t>
      </w:r>
    </w:p>
    <w:p w14:paraId="00DB7109" w14:textId="77777777" w:rsidR="00B82D68" w:rsidRDefault="00B82D68" w:rsidP="00B82D68"/>
    <w:p w14:paraId="7D8C2654" w14:textId="77777777" w:rsidR="00B82D68" w:rsidRDefault="00B82D68" w:rsidP="00B82D68">
      <w:r>
        <w:t>ПРЕДМЕТ СОГЛАШЕНИЯ</w:t>
      </w:r>
    </w:p>
    <w:p w14:paraId="04A77056" w14:textId="77777777" w:rsidR="00B82D68" w:rsidRDefault="00B82D68" w:rsidP="00B82D68"/>
    <w:p w14:paraId="268D5003" w14:textId="77777777" w:rsidR="00B82D68" w:rsidRDefault="00B82D68" w:rsidP="00B82D68">
      <w:r>
        <w:t>1.</w:t>
      </w:r>
      <w:r>
        <w:tab/>
        <w:t>Соглашение устанавливает порядок и условия использования Клиентом простой электронной подписи в ходе обмена Электронными документами между Сторонами в телекоммуникационной сети Интернет, определяет возникающие в этой связи права, обязанности и ответственность Сторон для следующих целей:</w:t>
      </w:r>
    </w:p>
    <w:p w14:paraId="1643427B" w14:textId="77777777" w:rsidR="00B82D68" w:rsidRDefault="00B82D68" w:rsidP="00B82D68">
      <w:r>
        <w:t></w:t>
      </w:r>
      <w:r>
        <w:tab/>
        <w:t>регистрация на Сайте Общества;</w:t>
      </w:r>
    </w:p>
    <w:p w14:paraId="2D5A35C9" w14:textId="77777777" w:rsidR="00B82D68" w:rsidRDefault="00B82D68" w:rsidP="00B82D68">
      <w:r>
        <w:t></w:t>
      </w:r>
      <w:r>
        <w:tab/>
        <w:t>заполнение и направление Клиентом Заявки;</w:t>
      </w:r>
    </w:p>
    <w:p w14:paraId="78CE3655" w14:textId="77777777" w:rsidR="00B82D68" w:rsidRDefault="00B82D68" w:rsidP="00B82D68">
      <w:r>
        <w:t></w:t>
      </w:r>
      <w:r>
        <w:tab/>
        <w:t xml:space="preserve">заключение и исполнение Клиентом </w:t>
      </w:r>
      <w:proofErr w:type="gramStart"/>
      <w:r>
        <w:t>Договора  потребительского</w:t>
      </w:r>
      <w:proofErr w:type="gramEnd"/>
      <w:r>
        <w:t xml:space="preserve"> займа, а также всех дополнительных соглашений и приложений к нему;</w:t>
      </w:r>
    </w:p>
    <w:p w14:paraId="1A0764AD" w14:textId="77777777" w:rsidR="00B82D68" w:rsidRDefault="00B82D68" w:rsidP="00B82D68">
      <w:r>
        <w:t></w:t>
      </w:r>
      <w:r>
        <w:tab/>
        <w:t>заключение соглашений, а равно предоставление Клиентом Обществу всех необходимых согласий, предусмотренных Федеральным законом от 03.07.2016 № 230-ФЗ и иными нормативно-правовыми актами;</w:t>
      </w:r>
    </w:p>
    <w:p w14:paraId="28ADF5D3" w14:textId="77777777" w:rsidR="00B82D68" w:rsidRDefault="00B82D68" w:rsidP="00B82D68">
      <w:r>
        <w:lastRenderedPageBreak/>
        <w:t></w:t>
      </w:r>
      <w:r>
        <w:tab/>
        <w:t>предоставление согласия Обществу на получение основной части кредитной истории Клиента (раскрытие информации, содержащейся в основной части кредитной истории Клиента), информации об изменении кредитных отчётов по кредитной истории Клиента;</w:t>
      </w:r>
    </w:p>
    <w:p w14:paraId="34BC633D" w14:textId="77777777" w:rsidR="00B82D68" w:rsidRDefault="00B82D68" w:rsidP="00B82D68">
      <w:r>
        <w:t></w:t>
      </w:r>
      <w:r>
        <w:tab/>
        <w:t>предоставление согласия Обществу на оказание услуг, не связанных с Договором потребительского займа, в том числе предоставление согласия на распространение на Клиента действия договора коллективного страхования, заключенного Обществом со страховой организацией;</w:t>
      </w:r>
    </w:p>
    <w:p w14:paraId="3A37EEDB" w14:textId="77777777" w:rsidR="00B82D68" w:rsidRDefault="00B82D68" w:rsidP="00B82D68">
      <w:r>
        <w:t></w:t>
      </w:r>
      <w:r>
        <w:tab/>
        <w:t>обмен электронными документами между Сторонами, в т.ч. с использованием Личного кабинета;</w:t>
      </w:r>
    </w:p>
    <w:p w14:paraId="0ED31D48" w14:textId="77777777" w:rsidR="00B82D68" w:rsidRDefault="00B82D68" w:rsidP="00B82D68">
      <w:r>
        <w:t></w:t>
      </w:r>
      <w:r>
        <w:tab/>
        <w:t>иное предоставляемое Обществом и доступное Клиенту использование Сайта.</w:t>
      </w:r>
    </w:p>
    <w:p w14:paraId="5416FED7" w14:textId="77777777" w:rsidR="00B82D68" w:rsidRDefault="00B82D68" w:rsidP="00B82D68"/>
    <w:p w14:paraId="113B53FA" w14:textId="77777777" w:rsidR="00B82D68" w:rsidRDefault="00B82D68" w:rsidP="00B82D68">
      <w:r>
        <w:t>2.</w:t>
      </w:r>
      <w:r>
        <w:tab/>
        <w:t>В целях обеспечения возможности электронного взаимодействия между Сторонами Общество предоставляет техническую возможность для обмена (приема и передачи) Электронными документами, определяет правила применения ключа Простой электронной подписи, осуществляет создание и в предусмотренных Соглашением случаях отправку Клиенту ключа Простой электронной подписи (СМС-пароля), ведет и обновляет реестр ключей, а также совершает иные действия, предусмотренные настоящим Соглашением.</w:t>
      </w:r>
    </w:p>
    <w:p w14:paraId="2C115771" w14:textId="77777777" w:rsidR="00B82D68" w:rsidRDefault="00B82D68" w:rsidP="00B82D68"/>
    <w:p w14:paraId="305457AE" w14:textId="77777777" w:rsidR="00B82D68" w:rsidRDefault="00B82D68" w:rsidP="00B82D68">
      <w:r>
        <w:t>ПОРЯДОК ПРИСОЕДИНЕНИЯ К СОГЛАШЕНИЮ (ЗАКЛЮЧЕНИЯ СОГЛАШЕНИЯ)</w:t>
      </w:r>
    </w:p>
    <w:p w14:paraId="2EB46895" w14:textId="4FFDB03A" w:rsidR="00B82D68" w:rsidRDefault="00B82D68" w:rsidP="00B82D68">
      <w:r>
        <w:t>3.</w:t>
      </w:r>
      <w:r>
        <w:tab/>
        <w:t>Настоящее Соглашение размещается на сайте Общества  https://</w:t>
      </w:r>
      <w:r w:rsidRPr="00B82D68">
        <w:t xml:space="preserve"> </w:t>
      </w:r>
      <w:r w:rsidRPr="00B82D68">
        <w:t>credit7.ru</w:t>
      </w:r>
      <w:r>
        <w:t xml:space="preserve"> </w:t>
      </w:r>
      <w:r>
        <w:t>в информационно-телекоммуникационной сети «Интернет» и  является в соответствии со ст. 435 и ст. 428 Гражданского кодекса Российской Федерации предложением (публичной офертой) Общества, адресованным физическим лицам, заключить соглашение об использовании Простой электронной подписи и может быть принято Клиентом не иначе как путем присоединения к Соглашению.</w:t>
      </w:r>
    </w:p>
    <w:p w14:paraId="5A1CE2B6" w14:textId="77777777" w:rsidR="00B82D68" w:rsidRDefault="00B82D68" w:rsidP="00B82D68">
      <w:r>
        <w:t>4.</w:t>
      </w:r>
      <w:r>
        <w:tab/>
        <w:t>Соглашение является заключенным с момента акцепта Клиентом оферты Общества и действует бессрочно. Акцептом оферты Общества Клиент подтверждает, что с условиями Соглашения ознакомился и принимает их.</w:t>
      </w:r>
    </w:p>
    <w:p w14:paraId="21323E01" w14:textId="77777777" w:rsidR="00B82D68" w:rsidRDefault="00B82D68" w:rsidP="00B82D68">
      <w:r>
        <w:t>5.</w:t>
      </w:r>
      <w:r>
        <w:tab/>
        <w:t>Акцептом оферты Общества является одновременное выполнение следующих условий:</w:t>
      </w:r>
    </w:p>
    <w:p w14:paraId="1F8176B2" w14:textId="77777777" w:rsidR="00B82D68" w:rsidRDefault="00B82D68" w:rsidP="00B82D68">
      <w:r>
        <w:t>•</w:t>
      </w:r>
      <w:r>
        <w:tab/>
        <w:t xml:space="preserve">активации Клиентом в Электронной форме гипертекстовых элементов, подтверждающих ознакомление и согласие с настоящим Соглашением и иными документами, оформляемые при заключении договора потребительского </w:t>
      </w:r>
      <w:proofErr w:type="gramStart"/>
      <w:r>
        <w:t>займа,  доступ</w:t>
      </w:r>
      <w:proofErr w:type="gramEnd"/>
      <w:r>
        <w:t xml:space="preserve"> к которым представляется при активации, а также предоставление Клиентом разрешения на обработку его персональных данных и отправку запроса на получение кредитного отчета в бюро кредитных историй;</w:t>
      </w:r>
    </w:p>
    <w:p w14:paraId="44B34555" w14:textId="77777777" w:rsidR="00B82D68" w:rsidRDefault="00B82D68" w:rsidP="00B82D68">
      <w:r>
        <w:t>•</w:t>
      </w:r>
      <w:r>
        <w:tab/>
        <w:t>ввода Клиентом SMS-кода, полученного в SMS-сообщении на указанный в Электронной форме номер мобильного телефона Клиента.</w:t>
      </w:r>
    </w:p>
    <w:p w14:paraId="2C77B056" w14:textId="77777777" w:rsidR="00B82D68" w:rsidRDefault="00B82D68" w:rsidP="00B82D68">
      <w:r>
        <w:t>6.</w:t>
      </w:r>
      <w:r>
        <w:tab/>
        <w:t>Заключение настоящего Соглашения означает, что Общество и Клиент пришли к соглашению о возможности использования Простой электронной подписи как аналога собственноручной подписи при заключении, изменении и исполнении договоров, и обмене Электронными документами при соблюдении условий, предусмотренных настоящим Соглашением.</w:t>
      </w:r>
    </w:p>
    <w:p w14:paraId="06B4A0A6" w14:textId="77777777" w:rsidR="00B82D68" w:rsidRDefault="00B82D68" w:rsidP="00B82D68">
      <w:r>
        <w:t>7.</w:t>
      </w:r>
      <w:r>
        <w:tab/>
        <w:t xml:space="preserve">Общество вправе в одностороннем порядке изменять (дополнять) условия настоящего Соглашения. Новая редакция Соглашения доводится до сведения Клиентов посредством опубликования новой редакции соответствующего документа на Сайте. Клиент признается принявшим условия Соглашения в новой редакции, если после их вступления в силу он приступает к оформлению Заявки на </w:t>
      </w:r>
      <w:r>
        <w:lastRenderedPageBreak/>
        <w:t>пролонгацию в порядке, предусмотренном Правилами. Указанные действия рассматриваются Обществом в качестве конклюдентных действий, свидетельствующих о выражении Клиентом согласия на принятие новой редакции Соглашения.</w:t>
      </w:r>
    </w:p>
    <w:p w14:paraId="5A83A5C4" w14:textId="77777777" w:rsidR="00B82D68" w:rsidRDefault="00B82D68" w:rsidP="00B82D68"/>
    <w:p w14:paraId="077B4984" w14:textId="77777777" w:rsidR="00B82D68" w:rsidRDefault="00B82D68" w:rsidP="00B82D68"/>
    <w:p w14:paraId="1FC0035A" w14:textId="77777777" w:rsidR="00B82D68" w:rsidRDefault="00B82D68" w:rsidP="00B82D68"/>
    <w:p w14:paraId="244D6897" w14:textId="77777777" w:rsidR="00B82D68" w:rsidRDefault="00B82D68" w:rsidP="00B82D68">
      <w:r>
        <w:t>ПОРЯДОК ИСПОЛЬЗОВАНИЯ ПРОСТОЙ ЭЛЕКТРОННОЙ ПОДПИСИ</w:t>
      </w:r>
    </w:p>
    <w:p w14:paraId="48B23AFA" w14:textId="77777777" w:rsidR="00B82D68" w:rsidRDefault="00B82D68" w:rsidP="00B82D68">
      <w:r>
        <w:t>8.</w:t>
      </w:r>
      <w:r>
        <w:tab/>
        <w:t>Руководствуясь положениями ч. 2 ст. 160 Гражданского Кодекса РФ и ч. 2 ст. 6 Закона об электронной подписи, Стороны договорились о том, что все документы, соответствующие требованиям п. 9 Соглашения, считаются подписанными Простой электронной подписью Клиента.</w:t>
      </w:r>
    </w:p>
    <w:p w14:paraId="788D65A7" w14:textId="77777777" w:rsidR="00B82D68" w:rsidRDefault="00B82D68" w:rsidP="00B82D68">
      <w:r>
        <w:t>9.</w:t>
      </w:r>
      <w:r>
        <w:tab/>
        <w:t>Простая электронная подпись формируется одним из следующих способов:</w:t>
      </w:r>
    </w:p>
    <w:p w14:paraId="6381B9E4" w14:textId="77777777" w:rsidR="00B82D68" w:rsidRDefault="00B82D68" w:rsidP="00B82D68">
      <w:r>
        <w:t>9.1.</w:t>
      </w:r>
      <w:r>
        <w:tab/>
        <w:t>путем активации Клиентом в Личном кабинете гипертекстовых элементов, подтверждающих ознакомление и согласие с Электронным документом, которая сопровождается записью в системной журнале о времени совершения указанного действия Клиентом, в результате чего подписываемому Электронному документу присваивается уникальный набор символов (Идентификатор операции), сформированный для Клиента, совокупно при его аутентификации в Личном кабинете и активации указанного в настоящем пункте гипертекстового элемента, позволяющий установить подписанта;</w:t>
      </w:r>
    </w:p>
    <w:p w14:paraId="02C55458" w14:textId="77777777" w:rsidR="00B82D68" w:rsidRDefault="00B82D68" w:rsidP="00B82D68">
      <w:r>
        <w:t>9.2.</w:t>
      </w:r>
      <w:r>
        <w:tab/>
        <w:t>посредством ввода передаваемых Клиенту Обществом SMS-кодов в поле для ввода SMS-кода и активации гипертекстового элемента «Подтвердить» (или иной аналогичной по смыслу) самостоятельно в Личном кабинете в порядке, установленном настоящим Соглашением, которое сопровождается записью в Системном журнале о времени совершения указанного действия Клиентом, в результате чего Электронному документу может присваиваться Идентификатор операции, совокупно с идентификацией или иными действиями, позволяющий установить подписанта.</w:t>
      </w:r>
    </w:p>
    <w:p w14:paraId="674178C0" w14:textId="77777777" w:rsidR="00B82D68" w:rsidRDefault="00B82D68" w:rsidP="00B82D68">
      <w:r>
        <w:t>10.</w:t>
      </w:r>
      <w:r>
        <w:tab/>
        <w:t>Электронный документ считается подписанным Простой электронной подписью Клиента одним из следующих способов:</w:t>
      </w:r>
    </w:p>
    <w:p w14:paraId="55C25437" w14:textId="77777777" w:rsidR="00B82D68" w:rsidRDefault="00B82D68" w:rsidP="00B82D68">
      <w:r>
        <w:t>10.1.</w:t>
      </w:r>
      <w:r>
        <w:tab/>
        <w:t>Электронный документ создан и (или) отправлен с использованием Сайта/Личного кабинета путем ввода Клиентом в специальную форму (поле) SMS-кода в случаях, если подобный способ подписания Электронного документа предусмотрен Обществом посредством предложения заполнения такой специальной формы (поля);</w:t>
      </w:r>
    </w:p>
    <w:p w14:paraId="1B259321" w14:textId="77777777" w:rsidR="00B82D68" w:rsidRDefault="00B82D68" w:rsidP="00B82D68">
      <w:r>
        <w:t>10.2.</w:t>
      </w:r>
      <w:r>
        <w:tab/>
        <w:t>Электронный документ создан и (или) отправлен через Личный кабинет без ввода каких-либо данных в специальную форму (поле) в случаях, если подобный способ подписания Электронного документа предусмотрен Обществом посредством отсутствия предложения по заполнению такой специальной формы (поля). При подобном способе взаимодействия все совершенные Пользователем действия признаются Сторонами в качестве однозначного и бесспорного подтверждения совершенных действий и сделок, направленных сообщений, требований и уведомлений непосредственно Пользователем;</w:t>
      </w:r>
    </w:p>
    <w:p w14:paraId="0B8A27F7" w14:textId="77777777" w:rsidR="00B82D68" w:rsidRDefault="00B82D68" w:rsidP="00B82D68">
      <w:r>
        <w:t>11.</w:t>
      </w:r>
      <w:r>
        <w:tab/>
        <w:t>Допускается возможность подписания одной Простой электронной подписью нескольких Электронных документов, объеденных в один пакет документов. При этом каждый Электронный документ из пакета документов считается подписанный Простой электронной подписью как отдельный документ.</w:t>
      </w:r>
    </w:p>
    <w:p w14:paraId="4E2BF370" w14:textId="77777777" w:rsidR="00B82D68" w:rsidRDefault="00B82D68" w:rsidP="00B82D68">
      <w:r>
        <w:t>12.</w:t>
      </w:r>
      <w:r>
        <w:tab/>
        <w:t xml:space="preserve">В рамках Соглашения Стороны вправе заключать (изменять, исполнять) договоры и обмениваться в виде Электронных документов любыми документами и сообщениями, кроме случаев, </w:t>
      </w:r>
      <w:r>
        <w:lastRenderedPageBreak/>
        <w:t>если законодательством Российской Федерации или принимаемыми в соответствии с ним нормативными актами установлено требование о необходимости составления документов исключительно на бумажном носителе и/или условиями заключенных между Обществом и Клиентом договоров, а также иными документами Общества не установлен в качестве единственного способа иной(</w:t>
      </w:r>
      <w:proofErr w:type="spellStart"/>
      <w:r>
        <w:t>ые</w:t>
      </w:r>
      <w:proofErr w:type="spellEnd"/>
      <w:r>
        <w:t>) способ(ы) их подписания и представления, отличный(е) от подписания Простой электронной подписью и представления в виде Электронного документа и исключающий(</w:t>
      </w:r>
      <w:proofErr w:type="spellStart"/>
      <w:r>
        <w:t>ие</w:t>
      </w:r>
      <w:proofErr w:type="spellEnd"/>
      <w:r>
        <w:t xml:space="preserve">) применение последнего способа. </w:t>
      </w:r>
    </w:p>
    <w:p w14:paraId="0726FF2F" w14:textId="77777777" w:rsidR="00B82D68" w:rsidRDefault="00B82D68" w:rsidP="00B82D68">
      <w:r>
        <w:t>13.</w:t>
      </w:r>
      <w:r>
        <w:tab/>
        <w:t>В рамках настоящего Соглашения Клиент может подписывать Простой электронной подписью и направлять Обществу только те Электронные документы, в отношении которых Обществом обеспечивается возможность их формирования (создания) и отправки, в том числе, путем заполнения соответствующей электронной формы, с последующим заверением Простой электронной подписью Клиента. Не допускается самостоятельное определение Клиентом типов документов и сообщений для подписания Простой электронной подписью и обмена в виде Электронных документов.</w:t>
      </w:r>
    </w:p>
    <w:p w14:paraId="7E186C56" w14:textId="77777777" w:rsidR="00B82D68" w:rsidRDefault="00B82D68" w:rsidP="00B82D68">
      <w:r>
        <w:t>14.</w:t>
      </w:r>
      <w:r>
        <w:tab/>
        <w:t>Стороны признают, что:</w:t>
      </w:r>
    </w:p>
    <w:p w14:paraId="0A011D46" w14:textId="77777777" w:rsidR="00B82D68" w:rsidRDefault="00B82D68" w:rsidP="00B82D68">
      <w:r>
        <w:t></w:t>
      </w:r>
      <w:r>
        <w:tab/>
        <w:t>используемые при обмене Электронными документами в рамках Соглашения методы обеспечения определения Клиента, конфиденциальности и целостности сообщений являются достаточными, т. е. обеспечивающими защиту интересов Клиенту;</w:t>
      </w:r>
    </w:p>
    <w:p w14:paraId="67CCCDFC" w14:textId="77777777" w:rsidR="00B82D68" w:rsidRDefault="00B82D68" w:rsidP="00B82D68">
      <w:r>
        <w:t></w:t>
      </w:r>
      <w:r>
        <w:tab/>
        <w:t>ввод Клиентом в специальную, предложенную Обществом, форму (поле) Логина и(или) Пароля являются достоверными и достаточными доказательствами входа Клиента в Личный кабинет;</w:t>
      </w:r>
    </w:p>
    <w:p w14:paraId="3707284B" w14:textId="77777777" w:rsidR="00B82D68" w:rsidRDefault="00B82D68" w:rsidP="00B82D68">
      <w:r>
        <w:t></w:t>
      </w:r>
      <w:r>
        <w:tab/>
        <w:t>выписки из Учетной записи являются достоверными и достаточными доказательствами совершения Клиентом действий в Системе (в т.ч. на Сайте, Личном кабинете, посредством Подтвержденного номера телефона), в т.ч. направление Обществу Электронных документов, подписанных Простой электронной подписью Клиента в соответствии с п. 9 настоящего Соглашения;</w:t>
      </w:r>
    </w:p>
    <w:p w14:paraId="28A1A6BB" w14:textId="77777777" w:rsidR="00B82D68" w:rsidRDefault="00B82D68" w:rsidP="00B82D68">
      <w:r>
        <w:t></w:t>
      </w:r>
      <w:r>
        <w:tab/>
        <w:t>заключение (изменение, исполнение) договоров, а также совершение операций и иных действий на основании Электронных документов, подписанных Простой электронной подписью, влекут юридические последствия, аналогичные последствиям заключенных договоров или операций и иных действий, совершенных Обществом на основании документов на бумажном носителе и подписанных собственноручной подписью Стороны, и не могут быть оспорены ни одной из Сторон только на том основании, что эти действия не подтверждаются документами, составленными на бумажном носителе.</w:t>
      </w:r>
    </w:p>
    <w:p w14:paraId="5C861379" w14:textId="77777777" w:rsidR="00B82D68" w:rsidRDefault="00B82D68" w:rsidP="00B82D68">
      <w:r>
        <w:t>15.</w:t>
      </w:r>
      <w:r>
        <w:tab/>
        <w:t>Общество предоставляет Клиенту возможность направлять Электронные документы в любое время суток, однако, относительно времени приема и обработки Обществом таких Электронных документов действуют общие правила обмена сообщениями.</w:t>
      </w:r>
    </w:p>
    <w:p w14:paraId="1EA5E3FF" w14:textId="77777777" w:rsidR="00B82D68" w:rsidRDefault="00B82D68" w:rsidP="00B82D68">
      <w:r>
        <w:t>16.</w:t>
      </w:r>
      <w:r>
        <w:tab/>
        <w:t>Клиент подтверждает, что он уведомлен о существовании рисков, связанных, в том числе, но не ограничиваясь перечисленными ниже:</w:t>
      </w:r>
    </w:p>
    <w:p w14:paraId="5D287BB6" w14:textId="77777777" w:rsidR="00B82D68" w:rsidRDefault="00B82D68" w:rsidP="00B82D68">
      <w:r>
        <w:t></w:t>
      </w:r>
      <w:r>
        <w:tab/>
        <w:t xml:space="preserve">с использованием или невозможностью использования Простой электронной подписи, отправку и прием </w:t>
      </w:r>
      <w:proofErr w:type="spellStart"/>
      <w:r>
        <w:t>СМС-сообщений</w:t>
      </w:r>
      <w:proofErr w:type="spellEnd"/>
      <w:r>
        <w:t xml:space="preserve"> (SMS) вследствие возникновения неисправностей и отказов оборудования, сбоев и ошибок, отказов систем связи, энергоснабжения, иных систем, изменений алгоритмов функционирования, профилактических работ, технологических изменений, обновлений, иных причин технического характера, в результате чего может, в том числе, оказаться невозможной отправка Электронных документов;</w:t>
      </w:r>
    </w:p>
    <w:p w14:paraId="751ED94B" w14:textId="77777777" w:rsidR="00B82D68" w:rsidRDefault="00B82D68" w:rsidP="00B82D68">
      <w:r>
        <w:t></w:t>
      </w:r>
      <w:r>
        <w:tab/>
        <w:t xml:space="preserve">с возможностью несанкционированного доступа третьих лиц к паролю, подтвержденному телефонному номеру/оборудованию, с которого Клиент совершает действия в Системе, и совершения таким лицом действий, предусмотренных в п. </w:t>
      </w:r>
      <w:proofErr w:type="gramStart"/>
      <w:r>
        <w:t>3  настоящего</w:t>
      </w:r>
      <w:proofErr w:type="gramEnd"/>
      <w:r>
        <w:t xml:space="preserve"> Соглашения;</w:t>
      </w:r>
    </w:p>
    <w:p w14:paraId="3B830CD4" w14:textId="77777777" w:rsidR="00B82D68" w:rsidRDefault="00B82D68" w:rsidP="00B82D68">
      <w:r>
        <w:lastRenderedPageBreak/>
        <w:t></w:t>
      </w:r>
      <w:r>
        <w:tab/>
        <w:t>раскрытием паролей оператору сотовой связи, иным третьим лицам, включая лицо, оказывающее Обществу услуги по доставке третьим лицам сообщений (информации) через телекоммуникационные сети, в случае использования Клинтом Одноразовых паролей.</w:t>
      </w:r>
    </w:p>
    <w:p w14:paraId="2D900126" w14:textId="77777777" w:rsidR="00B82D68" w:rsidRDefault="00B82D68" w:rsidP="00B82D68">
      <w:r>
        <w:t>17.</w:t>
      </w:r>
      <w:r>
        <w:tab/>
        <w:t xml:space="preserve">Клиент обязан обеспечить поддержку Подтвержденным номером телефона функции приема </w:t>
      </w:r>
      <w:proofErr w:type="spellStart"/>
      <w:r>
        <w:t>СМС-сообщений</w:t>
      </w:r>
      <w:proofErr w:type="spellEnd"/>
      <w:r>
        <w:t xml:space="preserve"> (SMS), а также подписку на услугу </w:t>
      </w:r>
      <w:proofErr w:type="spellStart"/>
      <w:r>
        <w:t>СМС-сообщений</w:t>
      </w:r>
      <w:proofErr w:type="spellEnd"/>
      <w:r>
        <w:t xml:space="preserve"> (SMS) у своего оператора сотовой связи, а также обязуется своевременно уведомлять Общество об изменении Подтвержденного номера телефона. Клиент подтверждает, что он уведомлен о том, что операторы сотовой связи могут взимать плату за передачу </w:t>
      </w:r>
      <w:proofErr w:type="spellStart"/>
      <w:r>
        <w:t>СМС-сообщений</w:t>
      </w:r>
      <w:proofErr w:type="spellEnd"/>
      <w:r>
        <w:t xml:space="preserve"> (SMS), и что расчеты с оператором мобильной связи в указанном случае являются обязанностью Клиента.</w:t>
      </w:r>
    </w:p>
    <w:p w14:paraId="0888EA5F" w14:textId="77777777" w:rsidR="00B82D68" w:rsidRDefault="00B82D68" w:rsidP="00B82D68">
      <w:r>
        <w:t>ПРАВИЛА ПРОВЕРКИ ЭЛЕКТРОННОЙ ПОДПИСИ</w:t>
      </w:r>
    </w:p>
    <w:p w14:paraId="0793F0A4" w14:textId="77777777" w:rsidR="00B82D68" w:rsidRDefault="00B82D68" w:rsidP="00B82D68">
      <w:r>
        <w:t>18.</w:t>
      </w:r>
      <w:r>
        <w:tab/>
        <w:t xml:space="preserve">Факт подписания электронного документа именно Клиентом и определение Клиента, подписавшего Электронный документ </w:t>
      </w:r>
      <w:proofErr w:type="gramStart"/>
      <w:r>
        <w:t>электронной подписью</w:t>
      </w:r>
      <w:proofErr w:type="gramEnd"/>
      <w:r>
        <w:t xml:space="preserve"> устанавливается путем сопоставления совокупности всех или нескольких сведений в соответствии с условиями настоящей главы.</w:t>
      </w:r>
    </w:p>
    <w:p w14:paraId="51838AE9" w14:textId="77777777" w:rsidR="00B82D68" w:rsidRDefault="00B82D68" w:rsidP="00B82D68">
      <w:r>
        <w:t>19.</w:t>
      </w:r>
      <w:r>
        <w:tab/>
        <w:t>Факт подписания Электронного документа электронной подписью Клиента в случае, предусмотренном п. 10.1 настоящего Соглашения, устанавливается путем сопоставления совокупности всех или нескольких сведений о:</w:t>
      </w:r>
    </w:p>
    <w:p w14:paraId="3E74E37D" w14:textId="77777777" w:rsidR="00B82D68" w:rsidRDefault="00B82D68" w:rsidP="00B82D68">
      <w:r>
        <w:t></w:t>
      </w:r>
      <w:r>
        <w:tab/>
        <w:t xml:space="preserve"> факте формирования Электронного документа; </w:t>
      </w:r>
    </w:p>
    <w:p w14:paraId="2547F9E5" w14:textId="77777777" w:rsidR="00B82D68" w:rsidRDefault="00B82D68" w:rsidP="00B82D68">
      <w:r>
        <w:t></w:t>
      </w:r>
      <w:r>
        <w:tab/>
        <w:t>Электронной подписи, включенной в тело Электронного документа, предполагающего такое включение</w:t>
      </w:r>
    </w:p>
    <w:p w14:paraId="554A849B" w14:textId="77777777" w:rsidR="00B82D68" w:rsidRDefault="00B82D68" w:rsidP="00B82D68">
      <w:r>
        <w:t></w:t>
      </w:r>
      <w:r>
        <w:tab/>
        <w:t>предоставлении Обществом одноразового пароля определенному Клиенту на подтвержденный номер телефона в виде SMS-сообщения;</w:t>
      </w:r>
    </w:p>
    <w:p w14:paraId="26CE13EA" w14:textId="77777777" w:rsidR="00B82D68" w:rsidRDefault="00B82D68" w:rsidP="00B82D68">
      <w:r>
        <w:t></w:t>
      </w:r>
      <w:r>
        <w:tab/>
        <w:t>соответствии одноразового пароля, предоставленного Обществом и использованного Клиентом для подписания Электронного документа;</w:t>
      </w:r>
    </w:p>
    <w:p w14:paraId="4ADEB72C" w14:textId="77777777" w:rsidR="00B82D68" w:rsidRDefault="00B82D68" w:rsidP="00B82D68">
      <w:r>
        <w:t></w:t>
      </w:r>
      <w:r>
        <w:tab/>
        <w:t>использовании Клиентом одноразового пароля для подписания Электронного документа посредством его ввода Клиентом в предложенную Обществом специальную форму (поле) в установленный Обществом период времени, в течение которого Пользователь может использовать одноразовый пароль;</w:t>
      </w:r>
    </w:p>
    <w:p w14:paraId="5D25F18B" w14:textId="77777777" w:rsidR="00B82D68" w:rsidRDefault="00B82D68" w:rsidP="00B82D68">
      <w:r>
        <w:t></w:t>
      </w:r>
      <w:r>
        <w:tab/>
        <w:t>выпиской из системного журнала, в т.ч. технических данных об активности Клиента в ходе пользования Системой (сайтом и/или личным кабинетом), автоматически зафиксированных в электронном реестре Общества (создание логов).</w:t>
      </w:r>
    </w:p>
    <w:p w14:paraId="13B0442E" w14:textId="77777777" w:rsidR="00B82D68" w:rsidRDefault="00B82D68" w:rsidP="00B82D68">
      <w:r>
        <w:t>20.</w:t>
      </w:r>
      <w:r>
        <w:tab/>
        <w:t>Факт подписания Электронного документа электронной подписью Клиента в случае, предусмотренном п. 10.2 настоящего Соглашения, устанавливается путем сопоставления совокупности всех или нескольких сведений о:</w:t>
      </w:r>
    </w:p>
    <w:p w14:paraId="6C3454A7" w14:textId="77777777" w:rsidR="00B82D68" w:rsidRDefault="00B82D68" w:rsidP="00B82D68">
      <w:r>
        <w:t></w:t>
      </w:r>
      <w:r>
        <w:tab/>
        <w:t>факте формирования Электронного документа;</w:t>
      </w:r>
    </w:p>
    <w:p w14:paraId="2EA0707F" w14:textId="77777777" w:rsidR="00B82D68" w:rsidRDefault="00B82D68" w:rsidP="00B82D68">
      <w:r>
        <w:t></w:t>
      </w:r>
      <w:r>
        <w:tab/>
        <w:t>Электронной подписи, включенной в тело Электронного документа, предполагающего такое включение;</w:t>
      </w:r>
    </w:p>
    <w:p w14:paraId="5C088C48" w14:textId="77777777" w:rsidR="00B82D68" w:rsidRDefault="00B82D68" w:rsidP="00B82D68">
      <w:r>
        <w:t></w:t>
      </w:r>
      <w:r>
        <w:tab/>
        <w:t>использовании Клиентом Идентификационных данных в виде Логина и(или) Пароля для входа в систему, в т.ч. Личный кабинет;</w:t>
      </w:r>
    </w:p>
    <w:p w14:paraId="4EFA7F52" w14:textId="77777777" w:rsidR="00B82D68" w:rsidRDefault="00B82D68" w:rsidP="00B82D68">
      <w:r>
        <w:t></w:t>
      </w:r>
      <w:r>
        <w:tab/>
        <w:t>соответствии Логина и(или) Пароля, использованного Клиентом для входа в Личный кабинет;</w:t>
      </w:r>
    </w:p>
    <w:p w14:paraId="7AF34C78" w14:textId="77777777" w:rsidR="00B82D68" w:rsidRDefault="00B82D68" w:rsidP="00B82D68">
      <w:r>
        <w:lastRenderedPageBreak/>
        <w:t></w:t>
      </w:r>
      <w:r>
        <w:tab/>
        <w:t>выпиской из системного журнала, в т.ч. технических данных об активности Клиента в ходе пользования Системой (сайтом и/или личным кабинетом), автоматически зафиксированных в электронном реестре Общества (создание логов).</w:t>
      </w:r>
    </w:p>
    <w:p w14:paraId="62C99612" w14:textId="77777777" w:rsidR="00B82D68" w:rsidRDefault="00B82D68" w:rsidP="00B82D68">
      <w:r>
        <w:t>21.</w:t>
      </w:r>
      <w:r>
        <w:tab/>
        <w:t>В целях сохранения сведений о юридически значимых действиях, совершенных Сторонами, Общество осуществляет хранение Электронных документов, которые были созданы, переданы или приняты Сторонами в процессе использования Системы (сайта и/или личного кабинета). Кроме того, автоматическая система протоколирования (создания логов) активности Клиентов позволяет Сторонам достоверно определить, каким Клиентом и в какое время был сформирован, подписан или отправлен тот или иной электронный документ.</w:t>
      </w:r>
    </w:p>
    <w:p w14:paraId="6A8F21C1" w14:textId="77777777" w:rsidR="00B82D68" w:rsidRDefault="00B82D68" w:rsidP="00B82D68">
      <w:r>
        <w:t>22.</w:t>
      </w:r>
      <w:r>
        <w:tab/>
        <w:t xml:space="preserve">Стороны соглашаются, что определенные </w:t>
      </w:r>
      <w:proofErr w:type="gramStart"/>
      <w:r>
        <w:t>в  настоящей</w:t>
      </w:r>
      <w:proofErr w:type="gramEnd"/>
      <w:r>
        <w:t xml:space="preserve"> главе Соглашения способы проверки простой электронной подписи Клиента и определения Клиента, создавшего и подписавшего Электронный документ, является достаточным для цели достоверной определения (идентификации) и авторизации Клиента и исполнения настоящего Соглашения.</w:t>
      </w:r>
    </w:p>
    <w:p w14:paraId="100ED490" w14:textId="77777777" w:rsidR="00B82D68" w:rsidRDefault="00B82D68" w:rsidP="00B82D68">
      <w:r>
        <w:t>23.</w:t>
      </w:r>
      <w:r>
        <w:tab/>
        <w:t xml:space="preserve">При несовпадении Логина (если применимо), Пароля, иных Идентификационных данных Клиента с содержащимися в Системной журнале, превышении временных периодов, в течение которого Клиент может использовать одноразовый пароль или направить </w:t>
      </w:r>
      <w:proofErr w:type="spellStart"/>
      <w:r>
        <w:t>СМС-сообщение</w:t>
      </w:r>
      <w:proofErr w:type="spellEnd"/>
      <w:r>
        <w:t xml:space="preserve"> (SMS) и т.п., Электронный документ не считается подписанным.</w:t>
      </w:r>
    </w:p>
    <w:p w14:paraId="23FD5DEC" w14:textId="77777777" w:rsidR="00B82D68" w:rsidRDefault="00B82D68" w:rsidP="00B82D68"/>
    <w:p w14:paraId="4A08F6C2" w14:textId="77777777" w:rsidR="00B82D68" w:rsidRDefault="00B82D68" w:rsidP="00B82D68">
      <w:r>
        <w:t>КОНФИДЕНЦИАЛЬНОСТЬ</w:t>
      </w:r>
    </w:p>
    <w:p w14:paraId="54EF4A04" w14:textId="77777777" w:rsidR="00B82D68" w:rsidRDefault="00B82D68" w:rsidP="00B82D68"/>
    <w:p w14:paraId="7AF7579D" w14:textId="77777777" w:rsidR="00B82D68" w:rsidRDefault="00B82D68" w:rsidP="00B82D68">
      <w:r>
        <w:t>24.</w:t>
      </w:r>
      <w:r>
        <w:tab/>
        <w:t>Клиент обязан:</w:t>
      </w:r>
    </w:p>
    <w:p w14:paraId="7DE90BE8" w14:textId="77777777" w:rsidR="00B82D68" w:rsidRDefault="00B82D68" w:rsidP="00B82D68">
      <w:r>
        <w:t>24.1.</w:t>
      </w:r>
      <w:r>
        <w:tab/>
        <w:t>не разглашать любым третьим лицам информацию о закрепленном за ним Логине, Пароле и конфиденциальном СМС- коде, полученном Клиентом в целях формирования АСП, а также предпринимать все меры, необходимые для сохранения этих сведений в тайне;</w:t>
      </w:r>
    </w:p>
    <w:p w14:paraId="707AB672" w14:textId="77777777" w:rsidR="00B82D68" w:rsidRDefault="00B82D68" w:rsidP="00B82D68">
      <w:r>
        <w:t>24.2.</w:t>
      </w:r>
      <w:r>
        <w:tab/>
        <w:t>не передавать третьим лицам SIM-карту, которая обеспечивает возможность использовать Зарегистрированный номер, а также предпринимать все меры, необходимые для того, чтобы третьи лица не получили возможность использования указанной SIM-карты без осуществления контроля со стороны Клиента;</w:t>
      </w:r>
    </w:p>
    <w:p w14:paraId="2EB6144C" w14:textId="77777777" w:rsidR="00B82D68" w:rsidRDefault="00B82D68" w:rsidP="00B82D68">
      <w:r>
        <w:t>24.3.</w:t>
      </w:r>
      <w:r>
        <w:tab/>
        <w:t>незамедлительно сообщать Обществу о нарушении секретности сведений, указанных выше, а также о возникновении у Клиента подозрений в нарушении их секретности или об утрате Клиентом контроля над SIM- картой.</w:t>
      </w:r>
    </w:p>
    <w:p w14:paraId="1A357C35" w14:textId="77777777" w:rsidR="00B82D68" w:rsidRDefault="00B82D68" w:rsidP="00B82D68">
      <w:r>
        <w:t>25.</w:t>
      </w:r>
      <w:r>
        <w:tab/>
        <w:t>Клиент самостоятельно несет риск всех неблагоприятных последствий, которые могут наступить в связи с неисполнением обязанностей, предусмотренных п.10 Соглашения, в том числе риски, связанные с негативными последствиями недобросовестных действий третьих лиц, получивших вышеуказанную информацию.</w:t>
      </w:r>
    </w:p>
    <w:p w14:paraId="10EAB381" w14:textId="77777777" w:rsidR="00B82D68" w:rsidRDefault="00B82D68" w:rsidP="00B82D68">
      <w:r>
        <w:t>26.</w:t>
      </w:r>
      <w:r>
        <w:tab/>
        <w:t>Система обеспечивает конфиденциальность информации о СМС-коде (ключе электронной подписи) Клиента. Сведения о Логине, СМС-коде и Пароле, которые закреплены за Клиентом.</w:t>
      </w:r>
    </w:p>
    <w:p w14:paraId="16F522D3" w14:textId="77777777" w:rsidR="00B82D68" w:rsidRDefault="00B82D68" w:rsidP="00B82D68">
      <w:r>
        <w:t>ОТВЕТСТВЕННОСТЬ СТОРОН</w:t>
      </w:r>
    </w:p>
    <w:p w14:paraId="5545ACA7" w14:textId="77777777" w:rsidR="00B82D68" w:rsidRDefault="00B82D68" w:rsidP="00B82D68">
      <w:r>
        <w:t>27.</w:t>
      </w:r>
      <w:r>
        <w:tab/>
        <w:t>Стороны несут ответственность за невыполнение или ненадлежащее выполнение своих обязанностей по настоящему Соглашению в пределах суммы причиненного другой стороне реального ущерба.</w:t>
      </w:r>
    </w:p>
    <w:p w14:paraId="6CFD5EC1" w14:textId="77777777" w:rsidR="00B82D68" w:rsidRDefault="00B82D68" w:rsidP="00B82D68">
      <w:r>
        <w:lastRenderedPageBreak/>
        <w:t>28.</w:t>
      </w:r>
      <w:r>
        <w:tab/>
        <w:t>Стороны несут ответственность за неисполнение или надлежащее исполнение своих обязанностей по настоящему Соглашению, если не будет доказано, что соответствующее нарушение допущено Стороной невиновно.</w:t>
      </w:r>
    </w:p>
    <w:p w14:paraId="4F28F505" w14:textId="77777777" w:rsidR="00B82D68" w:rsidRDefault="00B82D68" w:rsidP="00B82D68">
      <w:r>
        <w:t>29.</w:t>
      </w:r>
      <w:r>
        <w:tab/>
        <w:t>Стороны не несут ответственность за неисполнение либо ненадлежащее исполнение своих обязанностей по настоящему Соглашению, если соответствующее нарушение обусловлено ненадлежащим исполнением своих обязанностей другой Стороной или вызвано действием обстоятельств непреодолимой силы.</w:t>
      </w:r>
    </w:p>
    <w:p w14:paraId="714C91A9" w14:textId="77777777" w:rsidR="00B82D68" w:rsidRDefault="00B82D68" w:rsidP="00B82D68"/>
    <w:p w14:paraId="217D0039" w14:textId="77777777" w:rsidR="00B82D68" w:rsidRDefault="00B82D68" w:rsidP="00B82D68"/>
    <w:p w14:paraId="537E600D" w14:textId="77777777" w:rsidR="00B82D68" w:rsidRDefault="00B82D68" w:rsidP="00B82D68">
      <w:r>
        <w:t>Редакция действует с 06.08.2021</w:t>
      </w:r>
    </w:p>
    <w:p w14:paraId="3237A84B" w14:textId="77777777" w:rsidR="00B82D68" w:rsidRDefault="00B82D68" w:rsidP="00B82D68"/>
    <w:p w14:paraId="78338288" w14:textId="2EE3B1D3" w:rsidR="003E1C3E" w:rsidRPr="00B82D68" w:rsidRDefault="003E1C3E" w:rsidP="00B82D68"/>
    <w:sectPr w:rsidR="003E1C3E" w:rsidRPr="00B82D68" w:rsidSect="00661115">
      <w:headerReference w:type="default" r:id="rId8"/>
      <w:footerReference w:type="default" r:id="rId9"/>
      <w:pgSz w:w="11906" w:h="16838"/>
      <w:pgMar w:top="567" w:right="566" w:bottom="142" w:left="1418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88F5" w14:textId="77777777" w:rsidR="006401BC" w:rsidRDefault="006401BC" w:rsidP="00B67833">
      <w:pPr>
        <w:spacing w:after="0" w:line="240" w:lineRule="auto"/>
      </w:pPr>
      <w:r>
        <w:separator/>
      </w:r>
    </w:p>
  </w:endnote>
  <w:endnote w:type="continuationSeparator" w:id="0">
    <w:p w14:paraId="4ED73E00" w14:textId="77777777" w:rsidR="006401BC" w:rsidRDefault="006401BC" w:rsidP="00B6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634613"/>
      <w:docPartObj>
        <w:docPartGallery w:val="Page Numbers (Bottom of Page)"/>
        <w:docPartUnique/>
      </w:docPartObj>
    </w:sdtPr>
    <w:sdtEndPr/>
    <w:sdtContent>
      <w:p w14:paraId="39EF7160" w14:textId="071287F9" w:rsidR="00774378" w:rsidRDefault="0077437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C29">
          <w:rPr>
            <w:noProof/>
          </w:rPr>
          <w:t>1</w:t>
        </w:r>
        <w:r>
          <w:fldChar w:fldCharType="end"/>
        </w:r>
      </w:p>
    </w:sdtContent>
  </w:sdt>
  <w:p w14:paraId="0882F8E4" w14:textId="77777777" w:rsidR="00774378" w:rsidRDefault="0077437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6B3D" w14:textId="77777777" w:rsidR="006401BC" w:rsidRDefault="006401BC" w:rsidP="00B67833">
      <w:pPr>
        <w:spacing w:after="0" w:line="240" w:lineRule="auto"/>
      </w:pPr>
      <w:r>
        <w:separator/>
      </w:r>
    </w:p>
  </w:footnote>
  <w:footnote w:type="continuationSeparator" w:id="0">
    <w:p w14:paraId="1A69DA8B" w14:textId="77777777" w:rsidR="006401BC" w:rsidRDefault="006401BC" w:rsidP="00B6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F9D4" w14:textId="77777777" w:rsidR="0043152D" w:rsidRPr="006C1E51" w:rsidRDefault="0043152D" w:rsidP="0043152D">
    <w:pPr>
      <w:tabs>
        <w:tab w:val="center" w:pos="4677"/>
        <w:tab w:val="right" w:pos="9355"/>
      </w:tabs>
      <w:spacing w:after="0" w:line="240" w:lineRule="auto"/>
      <w:ind w:left="2835"/>
      <w:rPr>
        <w:rFonts w:ascii="Arial" w:eastAsia="Calibri" w:hAnsi="Arial" w:cs="Arial"/>
        <w:sz w:val="16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B753078" wp14:editId="79D12A1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364615" cy="438785"/>
          <wp:effectExtent l="0" t="0" r="6985" b="0"/>
          <wp:wrapTight wrapText="bothSides">
            <wp:wrapPolygon edited="0">
              <wp:start x="17489" y="0"/>
              <wp:lineTo x="0" y="6564"/>
              <wp:lineTo x="0" y="17818"/>
              <wp:lineTo x="905" y="20631"/>
              <wp:lineTo x="19901" y="20631"/>
              <wp:lineTo x="20203" y="20631"/>
              <wp:lineTo x="21409" y="12191"/>
              <wp:lineTo x="21409" y="2813"/>
              <wp:lineTo x="20806" y="0"/>
              <wp:lineTo x="17489" y="0"/>
            </wp:wrapPolygon>
          </wp:wrapTight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E51">
      <w:rPr>
        <w:rFonts w:ascii="Arial" w:eastAsia="Calibri" w:hAnsi="Arial" w:cs="Arial"/>
        <w:sz w:val="16"/>
        <w:szCs w:val="18"/>
      </w:rPr>
      <w:t>ООО МКК «</w:t>
    </w:r>
    <w:r>
      <w:rPr>
        <w:rFonts w:ascii="Arial" w:eastAsia="Calibri" w:hAnsi="Arial" w:cs="Arial"/>
        <w:sz w:val="16"/>
        <w:szCs w:val="18"/>
      </w:rPr>
      <w:t>Каппадок</w:t>
    </w:r>
    <w:r w:rsidRPr="006C1E51">
      <w:rPr>
        <w:rFonts w:ascii="Arial" w:eastAsia="Calibri" w:hAnsi="Arial" w:cs="Arial"/>
        <w:sz w:val="16"/>
        <w:szCs w:val="18"/>
      </w:rPr>
      <w:t>ия»</w:t>
    </w:r>
  </w:p>
  <w:p w14:paraId="1CD21F65" w14:textId="77777777" w:rsidR="0043152D" w:rsidRPr="00A43E40" w:rsidRDefault="0043152D" w:rsidP="0043152D">
    <w:pPr>
      <w:tabs>
        <w:tab w:val="center" w:pos="4677"/>
        <w:tab w:val="right" w:pos="9355"/>
      </w:tabs>
      <w:spacing w:after="0" w:line="240" w:lineRule="auto"/>
      <w:ind w:left="2835"/>
      <w:rPr>
        <w:rFonts w:ascii="Arial" w:eastAsia="Calibri" w:hAnsi="Arial" w:cs="Arial"/>
        <w:sz w:val="16"/>
        <w:szCs w:val="16"/>
      </w:rPr>
    </w:pPr>
    <w:r w:rsidRPr="00A43E40">
      <w:rPr>
        <w:rFonts w:ascii="Arial" w:eastAsia="Calibri" w:hAnsi="Arial" w:cs="Arial"/>
        <w:sz w:val="16"/>
        <w:szCs w:val="16"/>
      </w:rPr>
      <w:t>ОГРН 1197456052199, ИНН 7459007268</w:t>
    </w:r>
  </w:p>
  <w:p w14:paraId="440B3650" w14:textId="77777777" w:rsidR="0043152D" w:rsidRPr="00A43E40" w:rsidRDefault="0043152D" w:rsidP="0043152D">
    <w:pPr>
      <w:tabs>
        <w:tab w:val="center" w:pos="4677"/>
        <w:tab w:val="right" w:pos="9355"/>
      </w:tabs>
      <w:spacing w:after="0" w:line="240" w:lineRule="auto"/>
      <w:ind w:left="2835"/>
      <w:rPr>
        <w:rFonts w:ascii="Arial" w:eastAsia="Calibri" w:hAnsi="Arial" w:cs="Arial"/>
        <w:sz w:val="16"/>
        <w:szCs w:val="16"/>
      </w:rPr>
    </w:pPr>
    <w:r w:rsidRPr="00A43E40">
      <w:rPr>
        <w:rFonts w:ascii="Arial" w:eastAsia="Calibri" w:hAnsi="Arial" w:cs="Arial"/>
        <w:sz w:val="16"/>
        <w:szCs w:val="16"/>
      </w:rPr>
      <w:t>тел. 8 (800) 222 80 22</w:t>
    </w:r>
  </w:p>
  <w:p w14:paraId="7D2F85FB" w14:textId="77777777" w:rsidR="0043152D" w:rsidRPr="00A43E40" w:rsidRDefault="0043152D" w:rsidP="0043152D">
    <w:pPr>
      <w:tabs>
        <w:tab w:val="center" w:pos="4677"/>
        <w:tab w:val="right" w:pos="9355"/>
      </w:tabs>
      <w:spacing w:after="0" w:line="240" w:lineRule="auto"/>
      <w:ind w:left="2835"/>
      <w:rPr>
        <w:rFonts w:ascii="Arial" w:eastAsia="Calibri" w:hAnsi="Arial" w:cs="Arial"/>
        <w:sz w:val="16"/>
        <w:szCs w:val="16"/>
      </w:rPr>
    </w:pPr>
    <w:r w:rsidRPr="00A43E40">
      <w:rPr>
        <w:rFonts w:ascii="Arial" w:eastAsia="Calibri" w:hAnsi="Arial" w:cs="Arial"/>
        <w:sz w:val="16"/>
        <w:szCs w:val="16"/>
      </w:rPr>
      <w:t>doc@credit7.online</w:t>
    </w:r>
  </w:p>
  <w:p w14:paraId="3589F631" w14:textId="77777777" w:rsidR="0043152D" w:rsidRDefault="0043152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724"/>
    <w:multiLevelType w:val="hybridMultilevel"/>
    <w:tmpl w:val="CA50088E"/>
    <w:lvl w:ilvl="0" w:tplc="872AB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F6335D"/>
    <w:multiLevelType w:val="hybridMultilevel"/>
    <w:tmpl w:val="1DDC02F4"/>
    <w:lvl w:ilvl="0" w:tplc="C5282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467543"/>
    <w:multiLevelType w:val="hybridMultilevel"/>
    <w:tmpl w:val="F970F46C"/>
    <w:lvl w:ilvl="0" w:tplc="FF528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70393D"/>
    <w:multiLevelType w:val="hybridMultilevel"/>
    <w:tmpl w:val="5DDEA03A"/>
    <w:lvl w:ilvl="0" w:tplc="6B38BD0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A0"/>
    <w:rsid w:val="00002740"/>
    <w:rsid w:val="00005D6D"/>
    <w:rsid w:val="0002132F"/>
    <w:rsid w:val="00024DB3"/>
    <w:rsid w:val="000254DF"/>
    <w:rsid w:val="0002723C"/>
    <w:rsid w:val="0002729C"/>
    <w:rsid w:val="000379FF"/>
    <w:rsid w:val="00050DF1"/>
    <w:rsid w:val="00064517"/>
    <w:rsid w:val="000704C7"/>
    <w:rsid w:val="000738D2"/>
    <w:rsid w:val="0007621C"/>
    <w:rsid w:val="000844DC"/>
    <w:rsid w:val="00091C29"/>
    <w:rsid w:val="00092773"/>
    <w:rsid w:val="000A1BB9"/>
    <w:rsid w:val="000A1E31"/>
    <w:rsid w:val="000A29B3"/>
    <w:rsid w:val="000B033A"/>
    <w:rsid w:val="000B23A1"/>
    <w:rsid w:val="000B7934"/>
    <w:rsid w:val="000C1375"/>
    <w:rsid w:val="000C2232"/>
    <w:rsid w:val="000C2A11"/>
    <w:rsid w:val="000C6F3D"/>
    <w:rsid w:val="000D1FD2"/>
    <w:rsid w:val="000D6344"/>
    <w:rsid w:val="000D7A25"/>
    <w:rsid w:val="000E434D"/>
    <w:rsid w:val="000E6866"/>
    <w:rsid w:val="000E688E"/>
    <w:rsid w:val="000F742E"/>
    <w:rsid w:val="00101220"/>
    <w:rsid w:val="00102451"/>
    <w:rsid w:val="001227A7"/>
    <w:rsid w:val="00126E6A"/>
    <w:rsid w:val="00134747"/>
    <w:rsid w:val="0014205A"/>
    <w:rsid w:val="001445F8"/>
    <w:rsid w:val="00161F09"/>
    <w:rsid w:val="001634A1"/>
    <w:rsid w:val="001646BF"/>
    <w:rsid w:val="00165DEA"/>
    <w:rsid w:val="00176C2C"/>
    <w:rsid w:val="001837F5"/>
    <w:rsid w:val="001876B2"/>
    <w:rsid w:val="001C08F3"/>
    <w:rsid w:val="001C4442"/>
    <w:rsid w:val="001C5C1A"/>
    <w:rsid w:val="001E3B04"/>
    <w:rsid w:val="001E5309"/>
    <w:rsid w:val="001F6F5D"/>
    <w:rsid w:val="00202308"/>
    <w:rsid w:val="00207D9D"/>
    <w:rsid w:val="00210746"/>
    <w:rsid w:val="00211F60"/>
    <w:rsid w:val="0021339A"/>
    <w:rsid w:val="00220994"/>
    <w:rsid w:val="00222823"/>
    <w:rsid w:val="00222D57"/>
    <w:rsid w:val="002444F5"/>
    <w:rsid w:val="00245EB2"/>
    <w:rsid w:val="002759EC"/>
    <w:rsid w:val="00280C8B"/>
    <w:rsid w:val="00281361"/>
    <w:rsid w:val="002847BD"/>
    <w:rsid w:val="00291170"/>
    <w:rsid w:val="00293078"/>
    <w:rsid w:val="00294BB8"/>
    <w:rsid w:val="002A0809"/>
    <w:rsid w:val="002A5265"/>
    <w:rsid w:val="002B03D3"/>
    <w:rsid w:val="002D4AA6"/>
    <w:rsid w:val="002E2003"/>
    <w:rsid w:val="002E45AD"/>
    <w:rsid w:val="002E4CC5"/>
    <w:rsid w:val="002E77B0"/>
    <w:rsid w:val="002F0993"/>
    <w:rsid w:val="0030024D"/>
    <w:rsid w:val="00300AD6"/>
    <w:rsid w:val="00315A6B"/>
    <w:rsid w:val="00324E23"/>
    <w:rsid w:val="0033222A"/>
    <w:rsid w:val="00333D7A"/>
    <w:rsid w:val="00335687"/>
    <w:rsid w:val="00336519"/>
    <w:rsid w:val="00341E37"/>
    <w:rsid w:val="0034755C"/>
    <w:rsid w:val="0035042A"/>
    <w:rsid w:val="003525BF"/>
    <w:rsid w:val="003555F8"/>
    <w:rsid w:val="00361D92"/>
    <w:rsid w:val="00362D65"/>
    <w:rsid w:val="003632AA"/>
    <w:rsid w:val="003705CC"/>
    <w:rsid w:val="00374741"/>
    <w:rsid w:val="0038457D"/>
    <w:rsid w:val="003925BE"/>
    <w:rsid w:val="00396F1A"/>
    <w:rsid w:val="00397498"/>
    <w:rsid w:val="003B14E5"/>
    <w:rsid w:val="003B341E"/>
    <w:rsid w:val="003B47D9"/>
    <w:rsid w:val="003C43C5"/>
    <w:rsid w:val="003D1188"/>
    <w:rsid w:val="003D23D7"/>
    <w:rsid w:val="003D7665"/>
    <w:rsid w:val="003E1C3E"/>
    <w:rsid w:val="003E32FA"/>
    <w:rsid w:val="003E69F5"/>
    <w:rsid w:val="003E7E32"/>
    <w:rsid w:val="003F2F60"/>
    <w:rsid w:val="00411B0F"/>
    <w:rsid w:val="0041465F"/>
    <w:rsid w:val="00422346"/>
    <w:rsid w:val="004247A7"/>
    <w:rsid w:val="00425D5C"/>
    <w:rsid w:val="0043152D"/>
    <w:rsid w:val="00432160"/>
    <w:rsid w:val="00433EF8"/>
    <w:rsid w:val="00436071"/>
    <w:rsid w:val="00436E9D"/>
    <w:rsid w:val="00442AF6"/>
    <w:rsid w:val="004457F6"/>
    <w:rsid w:val="00450FA8"/>
    <w:rsid w:val="00455672"/>
    <w:rsid w:val="004630F0"/>
    <w:rsid w:val="00483DF1"/>
    <w:rsid w:val="00486E4B"/>
    <w:rsid w:val="004903B7"/>
    <w:rsid w:val="00493F15"/>
    <w:rsid w:val="004A5B5B"/>
    <w:rsid w:val="004A6081"/>
    <w:rsid w:val="004E27A0"/>
    <w:rsid w:val="004E425D"/>
    <w:rsid w:val="004F0F68"/>
    <w:rsid w:val="004F1F93"/>
    <w:rsid w:val="004F718D"/>
    <w:rsid w:val="005050F4"/>
    <w:rsid w:val="0050527E"/>
    <w:rsid w:val="00517F32"/>
    <w:rsid w:val="005202F1"/>
    <w:rsid w:val="00521362"/>
    <w:rsid w:val="00527100"/>
    <w:rsid w:val="00527BAC"/>
    <w:rsid w:val="00541060"/>
    <w:rsid w:val="0055130E"/>
    <w:rsid w:val="0055359C"/>
    <w:rsid w:val="005548CC"/>
    <w:rsid w:val="00564153"/>
    <w:rsid w:val="00572713"/>
    <w:rsid w:val="00572BAE"/>
    <w:rsid w:val="005832F6"/>
    <w:rsid w:val="00585D2C"/>
    <w:rsid w:val="0058677D"/>
    <w:rsid w:val="00590C9F"/>
    <w:rsid w:val="0059179B"/>
    <w:rsid w:val="005A22B9"/>
    <w:rsid w:val="005A57DC"/>
    <w:rsid w:val="005B4426"/>
    <w:rsid w:val="005B68A3"/>
    <w:rsid w:val="005C1532"/>
    <w:rsid w:val="005C499B"/>
    <w:rsid w:val="005D16BF"/>
    <w:rsid w:val="005D42BA"/>
    <w:rsid w:val="005D6747"/>
    <w:rsid w:val="005E45A8"/>
    <w:rsid w:val="005F4E65"/>
    <w:rsid w:val="00613493"/>
    <w:rsid w:val="006401BC"/>
    <w:rsid w:val="00653075"/>
    <w:rsid w:val="00661115"/>
    <w:rsid w:val="0068172F"/>
    <w:rsid w:val="0069165E"/>
    <w:rsid w:val="0069445E"/>
    <w:rsid w:val="006A0A1E"/>
    <w:rsid w:val="006A3BE7"/>
    <w:rsid w:val="006B1D72"/>
    <w:rsid w:val="006B4A1D"/>
    <w:rsid w:val="006B4A97"/>
    <w:rsid w:val="006B6889"/>
    <w:rsid w:val="006C1DD7"/>
    <w:rsid w:val="006D0529"/>
    <w:rsid w:val="006D3167"/>
    <w:rsid w:val="006D39C7"/>
    <w:rsid w:val="006E2D91"/>
    <w:rsid w:val="006E58DA"/>
    <w:rsid w:val="006F72F4"/>
    <w:rsid w:val="006F7B41"/>
    <w:rsid w:val="007036AD"/>
    <w:rsid w:val="00705D23"/>
    <w:rsid w:val="007106F8"/>
    <w:rsid w:val="0071091F"/>
    <w:rsid w:val="00716C35"/>
    <w:rsid w:val="00726949"/>
    <w:rsid w:val="00735DF8"/>
    <w:rsid w:val="007508BA"/>
    <w:rsid w:val="00751AB4"/>
    <w:rsid w:val="007560F4"/>
    <w:rsid w:val="00765BC6"/>
    <w:rsid w:val="00770A6E"/>
    <w:rsid w:val="00772090"/>
    <w:rsid w:val="00774378"/>
    <w:rsid w:val="0077451F"/>
    <w:rsid w:val="0079111E"/>
    <w:rsid w:val="0079721A"/>
    <w:rsid w:val="007A23E8"/>
    <w:rsid w:val="007C4B6D"/>
    <w:rsid w:val="007C6C66"/>
    <w:rsid w:val="007C78F9"/>
    <w:rsid w:val="007E0670"/>
    <w:rsid w:val="007E37B6"/>
    <w:rsid w:val="007E5D16"/>
    <w:rsid w:val="007E6905"/>
    <w:rsid w:val="007E6A2D"/>
    <w:rsid w:val="007F0DC8"/>
    <w:rsid w:val="0080029B"/>
    <w:rsid w:val="0081766E"/>
    <w:rsid w:val="00821CCD"/>
    <w:rsid w:val="00823EFB"/>
    <w:rsid w:val="008245C8"/>
    <w:rsid w:val="00826B77"/>
    <w:rsid w:val="00827768"/>
    <w:rsid w:val="00832BA5"/>
    <w:rsid w:val="00832C17"/>
    <w:rsid w:val="0084622C"/>
    <w:rsid w:val="008607D6"/>
    <w:rsid w:val="00865EC2"/>
    <w:rsid w:val="008748BA"/>
    <w:rsid w:val="00876F33"/>
    <w:rsid w:val="00880DAB"/>
    <w:rsid w:val="0089348A"/>
    <w:rsid w:val="008937E9"/>
    <w:rsid w:val="00897D90"/>
    <w:rsid w:val="008A16D4"/>
    <w:rsid w:val="008A1C59"/>
    <w:rsid w:val="008A49BA"/>
    <w:rsid w:val="008B3C3A"/>
    <w:rsid w:val="008B47AE"/>
    <w:rsid w:val="008C03DD"/>
    <w:rsid w:val="008C0DA3"/>
    <w:rsid w:val="008C1A15"/>
    <w:rsid w:val="008C1CBC"/>
    <w:rsid w:val="008D64E6"/>
    <w:rsid w:val="008E7089"/>
    <w:rsid w:val="008F0A1B"/>
    <w:rsid w:val="0090044A"/>
    <w:rsid w:val="00906F68"/>
    <w:rsid w:val="00914155"/>
    <w:rsid w:val="00922E9E"/>
    <w:rsid w:val="009336A6"/>
    <w:rsid w:val="00934726"/>
    <w:rsid w:val="009371AC"/>
    <w:rsid w:val="009470DA"/>
    <w:rsid w:val="00951C51"/>
    <w:rsid w:val="009538ED"/>
    <w:rsid w:val="00955F98"/>
    <w:rsid w:val="00961241"/>
    <w:rsid w:val="00963A35"/>
    <w:rsid w:val="00967700"/>
    <w:rsid w:val="0097291E"/>
    <w:rsid w:val="00974602"/>
    <w:rsid w:val="00981FA2"/>
    <w:rsid w:val="00987AF4"/>
    <w:rsid w:val="009920A2"/>
    <w:rsid w:val="009962C9"/>
    <w:rsid w:val="0099786C"/>
    <w:rsid w:val="009A143B"/>
    <w:rsid w:val="009B5919"/>
    <w:rsid w:val="009C2AB5"/>
    <w:rsid w:val="009C407E"/>
    <w:rsid w:val="009C67F4"/>
    <w:rsid w:val="009D00D8"/>
    <w:rsid w:val="009F358E"/>
    <w:rsid w:val="009F4070"/>
    <w:rsid w:val="00A10DDD"/>
    <w:rsid w:val="00A342D3"/>
    <w:rsid w:val="00A41647"/>
    <w:rsid w:val="00A52B4B"/>
    <w:rsid w:val="00A52D83"/>
    <w:rsid w:val="00A62313"/>
    <w:rsid w:val="00A704C8"/>
    <w:rsid w:val="00A7147B"/>
    <w:rsid w:val="00A72C76"/>
    <w:rsid w:val="00A74DFB"/>
    <w:rsid w:val="00A81BD0"/>
    <w:rsid w:val="00A842ED"/>
    <w:rsid w:val="00A871FA"/>
    <w:rsid w:val="00AA42E9"/>
    <w:rsid w:val="00AA4AA5"/>
    <w:rsid w:val="00AA5CCA"/>
    <w:rsid w:val="00AA6762"/>
    <w:rsid w:val="00AB2069"/>
    <w:rsid w:val="00AC11FF"/>
    <w:rsid w:val="00AC1530"/>
    <w:rsid w:val="00AE1196"/>
    <w:rsid w:val="00AE2681"/>
    <w:rsid w:val="00AE54A8"/>
    <w:rsid w:val="00AF2B5F"/>
    <w:rsid w:val="00AF6FCB"/>
    <w:rsid w:val="00AF7C81"/>
    <w:rsid w:val="00B03FEC"/>
    <w:rsid w:val="00B07782"/>
    <w:rsid w:val="00B17A4D"/>
    <w:rsid w:val="00B30C07"/>
    <w:rsid w:val="00B34E1E"/>
    <w:rsid w:val="00B40511"/>
    <w:rsid w:val="00B41D20"/>
    <w:rsid w:val="00B42D2D"/>
    <w:rsid w:val="00B5552B"/>
    <w:rsid w:val="00B61D8B"/>
    <w:rsid w:val="00B62E32"/>
    <w:rsid w:val="00B67833"/>
    <w:rsid w:val="00B67B44"/>
    <w:rsid w:val="00B71269"/>
    <w:rsid w:val="00B71F70"/>
    <w:rsid w:val="00B826F9"/>
    <w:rsid w:val="00B82D68"/>
    <w:rsid w:val="00B91B83"/>
    <w:rsid w:val="00BA19AF"/>
    <w:rsid w:val="00BA2275"/>
    <w:rsid w:val="00BB1643"/>
    <w:rsid w:val="00BB3B9B"/>
    <w:rsid w:val="00BC3AE0"/>
    <w:rsid w:val="00BC60F3"/>
    <w:rsid w:val="00BC6677"/>
    <w:rsid w:val="00BC7064"/>
    <w:rsid w:val="00BC75DF"/>
    <w:rsid w:val="00BD1FCF"/>
    <w:rsid w:val="00BE02FF"/>
    <w:rsid w:val="00BE2668"/>
    <w:rsid w:val="00BE5B98"/>
    <w:rsid w:val="00BE6AD2"/>
    <w:rsid w:val="00BF2426"/>
    <w:rsid w:val="00BF32D7"/>
    <w:rsid w:val="00C0462F"/>
    <w:rsid w:val="00C07A10"/>
    <w:rsid w:val="00C23016"/>
    <w:rsid w:val="00C24557"/>
    <w:rsid w:val="00C3026F"/>
    <w:rsid w:val="00C30823"/>
    <w:rsid w:val="00C45AD9"/>
    <w:rsid w:val="00C45F89"/>
    <w:rsid w:val="00C52992"/>
    <w:rsid w:val="00C5387E"/>
    <w:rsid w:val="00C5656E"/>
    <w:rsid w:val="00C60BD3"/>
    <w:rsid w:val="00C757CB"/>
    <w:rsid w:val="00C84BA3"/>
    <w:rsid w:val="00C94519"/>
    <w:rsid w:val="00C968C5"/>
    <w:rsid w:val="00C96C46"/>
    <w:rsid w:val="00CA6439"/>
    <w:rsid w:val="00CA65A0"/>
    <w:rsid w:val="00CB191A"/>
    <w:rsid w:val="00CB1D6C"/>
    <w:rsid w:val="00CB2B91"/>
    <w:rsid w:val="00CB566D"/>
    <w:rsid w:val="00CC1F68"/>
    <w:rsid w:val="00CC6B1B"/>
    <w:rsid w:val="00CD7AB1"/>
    <w:rsid w:val="00CE2F49"/>
    <w:rsid w:val="00CF2CF8"/>
    <w:rsid w:val="00D129E6"/>
    <w:rsid w:val="00D12D3E"/>
    <w:rsid w:val="00D12F1A"/>
    <w:rsid w:val="00D40A9D"/>
    <w:rsid w:val="00D449EC"/>
    <w:rsid w:val="00D5461D"/>
    <w:rsid w:val="00D5644C"/>
    <w:rsid w:val="00D57847"/>
    <w:rsid w:val="00D60A33"/>
    <w:rsid w:val="00D65088"/>
    <w:rsid w:val="00D70E48"/>
    <w:rsid w:val="00D75770"/>
    <w:rsid w:val="00D77CCF"/>
    <w:rsid w:val="00D836D4"/>
    <w:rsid w:val="00D87AD8"/>
    <w:rsid w:val="00D91214"/>
    <w:rsid w:val="00DA0613"/>
    <w:rsid w:val="00DA27D1"/>
    <w:rsid w:val="00DA5431"/>
    <w:rsid w:val="00DA6147"/>
    <w:rsid w:val="00DB0614"/>
    <w:rsid w:val="00DB22F2"/>
    <w:rsid w:val="00DB39B8"/>
    <w:rsid w:val="00DB7631"/>
    <w:rsid w:val="00DC0C8F"/>
    <w:rsid w:val="00DC264D"/>
    <w:rsid w:val="00DD04E6"/>
    <w:rsid w:val="00DD6AF9"/>
    <w:rsid w:val="00DD6B96"/>
    <w:rsid w:val="00DE3771"/>
    <w:rsid w:val="00DF3168"/>
    <w:rsid w:val="00DF4F14"/>
    <w:rsid w:val="00DF6678"/>
    <w:rsid w:val="00E01D89"/>
    <w:rsid w:val="00E02F02"/>
    <w:rsid w:val="00E06475"/>
    <w:rsid w:val="00E06F59"/>
    <w:rsid w:val="00E07E0A"/>
    <w:rsid w:val="00E102FF"/>
    <w:rsid w:val="00E11004"/>
    <w:rsid w:val="00E1290F"/>
    <w:rsid w:val="00E13DFD"/>
    <w:rsid w:val="00E35C28"/>
    <w:rsid w:val="00E445B9"/>
    <w:rsid w:val="00E51FC1"/>
    <w:rsid w:val="00E56572"/>
    <w:rsid w:val="00E627C9"/>
    <w:rsid w:val="00E62BB4"/>
    <w:rsid w:val="00E64CE0"/>
    <w:rsid w:val="00E66A61"/>
    <w:rsid w:val="00E80A4D"/>
    <w:rsid w:val="00E905F7"/>
    <w:rsid w:val="00E938DE"/>
    <w:rsid w:val="00E968FB"/>
    <w:rsid w:val="00EA09E8"/>
    <w:rsid w:val="00EA22B3"/>
    <w:rsid w:val="00EA664F"/>
    <w:rsid w:val="00EB0B61"/>
    <w:rsid w:val="00EB0E63"/>
    <w:rsid w:val="00EB351B"/>
    <w:rsid w:val="00EC2860"/>
    <w:rsid w:val="00ED2A43"/>
    <w:rsid w:val="00ED4047"/>
    <w:rsid w:val="00EE43B8"/>
    <w:rsid w:val="00EF7530"/>
    <w:rsid w:val="00F07539"/>
    <w:rsid w:val="00F1291D"/>
    <w:rsid w:val="00F12A56"/>
    <w:rsid w:val="00F17C17"/>
    <w:rsid w:val="00F227D6"/>
    <w:rsid w:val="00F24C45"/>
    <w:rsid w:val="00F262E9"/>
    <w:rsid w:val="00F304D3"/>
    <w:rsid w:val="00F35E01"/>
    <w:rsid w:val="00F4120A"/>
    <w:rsid w:val="00F4568A"/>
    <w:rsid w:val="00F56323"/>
    <w:rsid w:val="00F56712"/>
    <w:rsid w:val="00F62D6C"/>
    <w:rsid w:val="00F6546C"/>
    <w:rsid w:val="00F65827"/>
    <w:rsid w:val="00F71A3A"/>
    <w:rsid w:val="00F75982"/>
    <w:rsid w:val="00F77645"/>
    <w:rsid w:val="00F81288"/>
    <w:rsid w:val="00F82F82"/>
    <w:rsid w:val="00FA1C1E"/>
    <w:rsid w:val="00FA203F"/>
    <w:rsid w:val="00FA4CC4"/>
    <w:rsid w:val="00FA5833"/>
    <w:rsid w:val="00FA6507"/>
    <w:rsid w:val="00FB23E5"/>
    <w:rsid w:val="00FB3C73"/>
    <w:rsid w:val="00FB3C9A"/>
    <w:rsid w:val="00FB52A3"/>
    <w:rsid w:val="00FC355F"/>
    <w:rsid w:val="00FD0A10"/>
    <w:rsid w:val="00FD1AB3"/>
    <w:rsid w:val="00FD2BA5"/>
    <w:rsid w:val="00FD6FD1"/>
    <w:rsid w:val="00FD70CF"/>
    <w:rsid w:val="00FE5991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DEA33"/>
  <w15:chartTrackingRefBased/>
  <w15:docId w15:val="{1085FD82-F84A-4ACD-B004-1BFEC987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1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74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451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0C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7508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508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508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508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508BA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7833"/>
  </w:style>
  <w:style w:type="paragraph" w:styleId="af">
    <w:name w:val="footer"/>
    <w:basedOn w:val="a"/>
    <w:link w:val="af0"/>
    <w:uiPriority w:val="99"/>
    <w:unhideWhenUsed/>
    <w:rsid w:val="00B6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7833"/>
  </w:style>
  <w:style w:type="character" w:styleId="af1">
    <w:name w:val="Hyperlink"/>
    <w:basedOn w:val="a0"/>
    <w:uiPriority w:val="99"/>
    <w:unhideWhenUsed/>
    <w:rsid w:val="00280C8B"/>
    <w:rPr>
      <w:color w:val="0563C1" w:themeColor="hyperlink"/>
      <w:u w:val="single"/>
    </w:rPr>
  </w:style>
  <w:style w:type="character" w:customStyle="1" w:styleId="WW8Num1z3">
    <w:name w:val="WW8Num1z3"/>
    <w:rsid w:val="00A704C8"/>
  </w:style>
  <w:style w:type="character" w:customStyle="1" w:styleId="1">
    <w:name w:val="Неразрешенное упоминание1"/>
    <w:basedOn w:val="a0"/>
    <w:uiPriority w:val="99"/>
    <w:semiHidden/>
    <w:unhideWhenUsed/>
    <w:rsid w:val="00CC1F68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947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0EBB-9F6A-49DC-B8F2-880C9E5C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zpolyakova43@gmail.com</dc:creator>
  <cp:keywords/>
  <dc:description/>
  <cp:lastModifiedBy>Яна Карпова</cp:lastModifiedBy>
  <cp:revision>2</cp:revision>
  <cp:lastPrinted>2020-02-26T10:43:00Z</cp:lastPrinted>
  <dcterms:created xsi:type="dcterms:W3CDTF">2021-10-05T14:49:00Z</dcterms:created>
  <dcterms:modified xsi:type="dcterms:W3CDTF">2021-10-05T14:49:00Z</dcterms:modified>
</cp:coreProperties>
</file>